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C7CC" w14:textId="278FED2C" w:rsidR="008463F3" w:rsidRDefault="00C760BE" w:rsidP="00C2582E">
      <w:pPr>
        <w:pStyle w:val="MessageHeader"/>
        <w:keepNext/>
        <w:keepLines w:val="0"/>
        <w:spacing w:after="0"/>
        <w:ind w:left="0" w:firstLine="0"/>
        <w:rPr>
          <w:noProof/>
          <w:lang w:eastAsia="en-GB"/>
        </w:rPr>
      </w:pPr>
      <w:r w:rsidRPr="00664931">
        <w:rPr>
          <w:noProof/>
          <w:lang w:eastAsia="en-GB"/>
        </w:rPr>
        <w:drawing>
          <wp:inline distT="0" distB="0" distL="0" distR="0" wp14:anchorId="4F66312B" wp14:editId="5DA89604">
            <wp:extent cx="3055620" cy="1501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5620" cy="1501140"/>
                    </a:xfrm>
                    <a:prstGeom prst="rect">
                      <a:avLst/>
                    </a:prstGeom>
                    <a:noFill/>
                    <a:ln>
                      <a:noFill/>
                    </a:ln>
                  </pic:spPr>
                </pic:pic>
              </a:graphicData>
            </a:graphic>
          </wp:inline>
        </w:drawing>
      </w:r>
    </w:p>
    <w:p w14:paraId="657ACE79" w14:textId="77777777" w:rsidR="00C2582E" w:rsidRDefault="00C2582E" w:rsidP="00C2582E">
      <w:pPr>
        <w:pStyle w:val="MessageHeader"/>
        <w:keepNext/>
        <w:keepLines w:val="0"/>
        <w:spacing w:after="0"/>
        <w:ind w:left="0" w:firstLine="0"/>
        <w:rPr>
          <w:noProof/>
          <w:lang w:eastAsia="en-GB"/>
        </w:rPr>
      </w:pPr>
    </w:p>
    <w:p w14:paraId="334FF16B" w14:textId="77777777" w:rsidR="00C2582E" w:rsidRPr="00602618" w:rsidRDefault="00C2582E" w:rsidP="00C2582E">
      <w:pPr>
        <w:pStyle w:val="MessageHeader"/>
        <w:keepNext/>
        <w:keepLines w:val="0"/>
        <w:spacing w:after="0"/>
        <w:ind w:left="0" w:firstLine="0"/>
        <w:rPr>
          <w:rFonts w:cs="Arial"/>
          <w:bCs/>
          <w:sz w:val="24"/>
        </w:rPr>
      </w:pPr>
      <w:r>
        <w:rPr>
          <w:rFonts w:cs="Arial"/>
          <w:bCs/>
          <w:sz w:val="24"/>
        </w:rPr>
        <w:t>____________________________________________________________________</w:t>
      </w:r>
    </w:p>
    <w:p w14:paraId="1CED5A35" w14:textId="77777777" w:rsidR="00C2582E" w:rsidRDefault="00C2582E" w:rsidP="00C2582E">
      <w:pPr>
        <w:pStyle w:val="MessageHeader"/>
        <w:keepNext/>
        <w:keepLines w:val="0"/>
        <w:spacing w:after="0"/>
        <w:ind w:left="0" w:firstLine="0"/>
        <w:rPr>
          <w:rFonts w:cs="Arial"/>
          <w:bCs/>
          <w:sz w:val="24"/>
        </w:rPr>
      </w:pPr>
    </w:p>
    <w:tbl>
      <w:tblPr>
        <w:tblpPr w:leftFromText="180" w:rightFromText="180" w:vertAnchor="text" w:horzAnchor="margin" w:tblpXSpec="right" w:tblpY="107"/>
        <w:tblW w:w="0" w:type="auto"/>
        <w:tblLook w:val="0000" w:firstRow="0" w:lastRow="0" w:firstColumn="0" w:lastColumn="0" w:noHBand="0" w:noVBand="0"/>
      </w:tblPr>
      <w:tblGrid>
        <w:gridCol w:w="2673"/>
      </w:tblGrid>
      <w:tr w:rsidR="008463F3" w14:paraId="1D93EA28" w14:textId="77777777">
        <w:tc>
          <w:tcPr>
            <w:tcW w:w="2673" w:type="dxa"/>
          </w:tcPr>
          <w:p w14:paraId="58AA6FE8" w14:textId="77777777" w:rsidR="008463F3" w:rsidRDefault="008463F3" w:rsidP="002362CB">
            <w:pPr>
              <w:pStyle w:val="MessageHeader"/>
              <w:keepNext/>
              <w:keepLines w:val="0"/>
              <w:tabs>
                <w:tab w:val="left" w:pos="6545"/>
              </w:tabs>
              <w:spacing w:after="0"/>
              <w:ind w:left="0" w:firstLine="0"/>
              <w:rPr>
                <w:rFonts w:cs="Arial"/>
                <w:b/>
                <w:sz w:val="24"/>
              </w:rPr>
            </w:pPr>
            <w:r>
              <w:rPr>
                <w:rFonts w:cs="Arial"/>
                <w:b/>
                <w:sz w:val="24"/>
              </w:rPr>
              <w:t>Date:</w:t>
            </w:r>
            <w:r w:rsidR="002362CB">
              <w:rPr>
                <w:rFonts w:cs="Arial"/>
                <w:b/>
                <w:sz w:val="24"/>
              </w:rPr>
              <w:t xml:space="preserve"> </w:t>
            </w:r>
            <w:r w:rsidR="00D335A9">
              <w:rPr>
                <w:rFonts w:cs="Arial"/>
                <w:b/>
                <w:sz w:val="24"/>
              </w:rPr>
              <w:t>2</w:t>
            </w:r>
            <w:r w:rsidR="00682913">
              <w:rPr>
                <w:rFonts w:cs="Arial"/>
                <w:b/>
                <w:sz w:val="24"/>
              </w:rPr>
              <w:t>5</w:t>
            </w:r>
            <w:r w:rsidR="00DD1086">
              <w:rPr>
                <w:rFonts w:cs="Arial"/>
                <w:b/>
                <w:sz w:val="24"/>
              </w:rPr>
              <w:t>th</w:t>
            </w:r>
            <w:r w:rsidR="00D335A9">
              <w:rPr>
                <w:rFonts w:cs="Arial"/>
                <w:b/>
                <w:sz w:val="24"/>
              </w:rPr>
              <w:t xml:space="preserve"> April</w:t>
            </w:r>
            <w:r w:rsidR="00DB3309">
              <w:rPr>
                <w:rFonts w:cs="Arial"/>
                <w:b/>
                <w:sz w:val="24"/>
              </w:rPr>
              <w:t xml:space="preserve"> 202</w:t>
            </w:r>
            <w:r w:rsidR="00682913">
              <w:rPr>
                <w:rFonts w:cs="Arial"/>
                <w:b/>
                <w:sz w:val="24"/>
              </w:rPr>
              <w:t>4</w:t>
            </w:r>
            <w:r>
              <w:rPr>
                <w:rFonts w:cs="Arial"/>
                <w:b/>
                <w:sz w:val="24"/>
              </w:rPr>
              <w:t xml:space="preserve">                              </w:t>
            </w:r>
          </w:p>
        </w:tc>
      </w:tr>
    </w:tbl>
    <w:p w14:paraId="4E8AAFF6" w14:textId="77777777" w:rsidR="00C2582E" w:rsidRDefault="00C2582E">
      <w:pPr>
        <w:pStyle w:val="MessageHeader"/>
        <w:keepNext/>
        <w:keepLines w:val="0"/>
        <w:tabs>
          <w:tab w:val="left" w:pos="6545"/>
        </w:tabs>
        <w:spacing w:after="0"/>
        <w:ind w:left="0" w:firstLine="0"/>
        <w:jc w:val="right"/>
        <w:rPr>
          <w:rFonts w:cs="Arial"/>
          <w:b/>
          <w:sz w:val="24"/>
        </w:rPr>
      </w:pPr>
    </w:p>
    <w:p w14:paraId="398D4962" w14:textId="77777777" w:rsidR="008463F3" w:rsidRDefault="008463F3">
      <w:pPr>
        <w:pStyle w:val="MessageHeader"/>
        <w:keepNext/>
        <w:keepLines w:val="0"/>
        <w:tabs>
          <w:tab w:val="left" w:pos="6545"/>
        </w:tabs>
        <w:spacing w:after="0"/>
        <w:ind w:left="0" w:firstLine="0"/>
        <w:jc w:val="right"/>
        <w:rPr>
          <w:rFonts w:cs="Arial"/>
          <w:b/>
          <w:sz w:val="24"/>
        </w:rPr>
      </w:pPr>
      <w:r>
        <w:rPr>
          <w:rFonts w:cs="Arial"/>
          <w:b/>
          <w:sz w:val="24"/>
        </w:rPr>
        <w:t xml:space="preserve">                   </w:t>
      </w:r>
    </w:p>
    <w:p w14:paraId="5950A48E" w14:textId="77777777" w:rsidR="00BF3EF5" w:rsidRDefault="00BF3EF5">
      <w:pPr>
        <w:pStyle w:val="MessageHeader"/>
        <w:keepLines w:val="0"/>
        <w:widowControl w:val="0"/>
        <w:spacing w:after="0"/>
        <w:ind w:left="0" w:firstLine="0"/>
        <w:rPr>
          <w:rFonts w:cs="Arial"/>
          <w:bCs/>
          <w:sz w:val="24"/>
        </w:rPr>
      </w:pPr>
    </w:p>
    <w:p w14:paraId="05C5B5BB" w14:textId="77777777" w:rsidR="002362CB" w:rsidRPr="002362CB" w:rsidRDefault="002362CB" w:rsidP="002362CB">
      <w:pPr>
        <w:widowControl w:val="0"/>
        <w:overflowPunct w:val="0"/>
        <w:autoSpaceDE w:val="0"/>
        <w:autoSpaceDN w:val="0"/>
        <w:adjustRightInd w:val="0"/>
        <w:textAlignment w:val="baseline"/>
        <w:rPr>
          <w:rFonts w:ascii="Arial" w:hAnsi="Arial"/>
          <w:b/>
          <w:szCs w:val="20"/>
          <w:lang w:val="en-US"/>
        </w:rPr>
      </w:pPr>
      <w:r w:rsidRPr="002362CB">
        <w:rPr>
          <w:rFonts w:ascii="Arial" w:hAnsi="Arial"/>
          <w:b/>
          <w:szCs w:val="20"/>
          <w:lang w:val="en-US"/>
        </w:rPr>
        <w:t xml:space="preserve">To the Chair and Members of the </w:t>
      </w:r>
    </w:p>
    <w:p w14:paraId="0CD967C1" w14:textId="77777777" w:rsidR="002362CB" w:rsidRPr="002362CB" w:rsidRDefault="002362CB" w:rsidP="002362CB">
      <w:pPr>
        <w:widowControl w:val="0"/>
        <w:overflowPunct w:val="0"/>
        <w:autoSpaceDE w:val="0"/>
        <w:autoSpaceDN w:val="0"/>
        <w:adjustRightInd w:val="0"/>
        <w:textAlignment w:val="baseline"/>
        <w:rPr>
          <w:rFonts w:ascii="Arial" w:hAnsi="Arial"/>
          <w:b/>
          <w:szCs w:val="20"/>
          <w:lang w:val="en-US"/>
        </w:rPr>
      </w:pPr>
      <w:r w:rsidRPr="002362CB">
        <w:rPr>
          <w:rFonts w:ascii="Arial" w:hAnsi="Arial"/>
          <w:b/>
          <w:szCs w:val="20"/>
          <w:lang w:val="en-US"/>
        </w:rPr>
        <w:t>AUDIT COMMITTEE</w:t>
      </w:r>
    </w:p>
    <w:p w14:paraId="0B6E2006" w14:textId="77777777" w:rsidR="002362CB" w:rsidRPr="002362CB" w:rsidRDefault="002362CB" w:rsidP="002362CB">
      <w:pPr>
        <w:widowControl w:val="0"/>
        <w:rPr>
          <w:rFonts w:ascii="Arial" w:hAnsi="Arial"/>
          <w:lang w:val="en-US"/>
        </w:rPr>
      </w:pPr>
    </w:p>
    <w:p w14:paraId="1ACF2F8B" w14:textId="77777777" w:rsidR="002362CB" w:rsidRPr="002362CB" w:rsidRDefault="002362CB" w:rsidP="002362CB">
      <w:pPr>
        <w:widowControl w:val="0"/>
        <w:overflowPunct w:val="0"/>
        <w:autoSpaceDE w:val="0"/>
        <w:autoSpaceDN w:val="0"/>
        <w:adjustRightInd w:val="0"/>
        <w:textAlignment w:val="baseline"/>
        <w:rPr>
          <w:rFonts w:ascii="Arial" w:hAnsi="Arial"/>
          <w:b/>
          <w:bCs/>
          <w:szCs w:val="20"/>
          <w:lang w:val="en-US"/>
        </w:rPr>
      </w:pPr>
      <w:r w:rsidRPr="002362CB">
        <w:rPr>
          <w:rFonts w:ascii="Arial" w:hAnsi="Arial"/>
          <w:b/>
          <w:bCs/>
          <w:szCs w:val="20"/>
          <w:lang w:val="en-US"/>
        </w:rPr>
        <w:t>ANNUAL REPORT OF MONITORING OFFICER</w:t>
      </w:r>
    </w:p>
    <w:p w14:paraId="195FA52A" w14:textId="77777777" w:rsidR="008463F3" w:rsidRDefault="008463F3">
      <w:pPr>
        <w:pStyle w:val="MessageHeader"/>
        <w:keepLines w:val="0"/>
        <w:widowControl w:val="0"/>
        <w:spacing w:after="0"/>
        <w:ind w:left="0" w:firstLine="0"/>
        <w:rPr>
          <w:rFonts w:cs="Arial"/>
          <w:b/>
          <w:sz w:val="24"/>
        </w:rPr>
      </w:pPr>
    </w:p>
    <w:p w14:paraId="0550028B" w14:textId="77777777" w:rsidR="00BF3EF5" w:rsidRDefault="00BF3EF5">
      <w:pPr>
        <w:pStyle w:val="Level1"/>
        <w:keepNext w:val="0"/>
        <w:widowControl w:val="0"/>
        <w:numPr>
          <w:ilvl w:val="0"/>
          <w:numId w:val="0"/>
        </w:numPr>
        <w:spacing w:before="0" w:after="0"/>
        <w:rPr>
          <w:bCs/>
          <w:iCs/>
          <w:caps w:val="0"/>
        </w:rPr>
      </w:pPr>
    </w:p>
    <w:p w14:paraId="697E5081" w14:textId="77777777" w:rsidR="008463F3" w:rsidRDefault="008463F3">
      <w:pPr>
        <w:pStyle w:val="Level1"/>
        <w:keepNext w:val="0"/>
        <w:widowControl w:val="0"/>
        <w:numPr>
          <w:ilvl w:val="0"/>
          <w:numId w:val="0"/>
        </w:numPr>
        <w:spacing w:before="0" w:after="0"/>
        <w:rPr>
          <w:bCs/>
          <w:iCs/>
          <w:caps w:val="0"/>
        </w:rPr>
      </w:pPr>
      <w:r>
        <w:rPr>
          <w:bCs/>
          <w:iCs/>
          <w:caps w:val="0"/>
        </w:rPr>
        <w:t>EXECUTIVE SUMMARY</w:t>
      </w:r>
    </w:p>
    <w:p w14:paraId="2DE3660B" w14:textId="77777777" w:rsidR="008463F3" w:rsidRDefault="008463F3">
      <w:pPr>
        <w:pStyle w:val="Level1"/>
        <w:keepNext w:val="0"/>
        <w:widowControl w:val="0"/>
        <w:numPr>
          <w:ilvl w:val="0"/>
          <w:numId w:val="0"/>
        </w:numPr>
        <w:spacing w:before="0" w:after="0"/>
        <w:rPr>
          <w:b w:val="0"/>
          <w:iCs/>
          <w:caps w:val="0"/>
        </w:rPr>
      </w:pPr>
    </w:p>
    <w:p w14:paraId="07CE6D2C" w14:textId="332F4188" w:rsidR="002362CB" w:rsidRPr="002362CB" w:rsidRDefault="00CD382E" w:rsidP="00CD382E">
      <w:pPr>
        <w:pStyle w:val="Header"/>
        <w:widowControl w:val="0"/>
        <w:numPr>
          <w:ilvl w:val="0"/>
          <w:numId w:val="21"/>
        </w:numPr>
        <w:tabs>
          <w:tab w:val="clear" w:pos="4153"/>
          <w:tab w:val="clear" w:pos="8306"/>
          <w:tab w:val="num" w:pos="-851"/>
          <w:tab w:val="num" w:pos="-567"/>
        </w:tabs>
        <w:overflowPunct w:val="0"/>
        <w:autoSpaceDE w:val="0"/>
        <w:autoSpaceDN w:val="0"/>
        <w:adjustRightInd w:val="0"/>
        <w:ind w:left="540" w:hanging="540"/>
        <w:textAlignment w:val="baseline"/>
        <w:rPr>
          <w:b w:val="0"/>
          <w:szCs w:val="20"/>
          <w:lang w:val="en-US"/>
        </w:rPr>
      </w:pPr>
      <w:r>
        <w:rPr>
          <w:rFonts w:cs="Arial"/>
          <w:b w:val="0"/>
          <w:szCs w:val="20"/>
          <w:lang w:eastAsia="en-GB"/>
        </w:rPr>
        <w:tab/>
      </w:r>
      <w:r>
        <w:rPr>
          <w:rFonts w:cs="Arial"/>
          <w:b w:val="0"/>
          <w:szCs w:val="20"/>
          <w:lang w:eastAsia="en-GB"/>
        </w:rPr>
        <w:tab/>
      </w:r>
      <w:r w:rsidR="002362CB" w:rsidRPr="002362CB">
        <w:rPr>
          <w:rFonts w:cs="Arial"/>
          <w:b w:val="0"/>
          <w:szCs w:val="20"/>
          <w:lang w:eastAsia="en-GB"/>
        </w:rPr>
        <w:t xml:space="preserve">This paper sets out the Monitoring Officer’s (MO’s) Annual Report on </w:t>
      </w:r>
      <w:r>
        <w:rPr>
          <w:rFonts w:cs="Arial"/>
          <w:b w:val="0"/>
          <w:szCs w:val="20"/>
          <w:lang w:eastAsia="en-GB"/>
        </w:rPr>
        <w:tab/>
      </w:r>
      <w:r w:rsidR="002362CB" w:rsidRPr="002362CB">
        <w:rPr>
          <w:rFonts w:cs="Arial"/>
          <w:b w:val="0"/>
          <w:szCs w:val="20"/>
          <w:lang w:eastAsia="en-GB"/>
        </w:rPr>
        <w:t>matters relating to ethical governance</w:t>
      </w:r>
      <w:r w:rsidR="008C5660">
        <w:rPr>
          <w:rFonts w:cs="Arial"/>
          <w:b w:val="0"/>
          <w:szCs w:val="20"/>
          <w:lang w:eastAsia="en-GB"/>
        </w:rPr>
        <w:t>. The report includes</w:t>
      </w:r>
      <w:r w:rsidR="002362CB" w:rsidRPr="002362CB">
        <w:rPr>
          <w:rFonts w:cs="Arial"/>
          <w:b w:val="0"/>
          <w:szCs w:val="20"/>
          <w:lang w:eastAsia="en-GB"/>
        </w:rPr>
        <w:t xml:space="preserve"> details of </w:t>
      </w:r>
      <w:r>
        <w:rPr>
          <w:rFonts w:cs="Arial"/>
          <w:b w:val="0"/>
          <w:szCs w:val="20"/>
          <w:lang w:eastAsia="en-GB"/>
        </w:rPr>
        <w:tab/>
      </w:r>
      <w:r w:rsidR="002362CB" w:rsidRPr="002362CB">
        <w:rPr>
          <w:rFonts w:cs="Arial"/>
          <w:b w:val="0"/>
          <w:szCs w:val="20"/>
          <w:lang w:eastAsia="en-GB"/>
        </w:rPr>
        <w:t>complaint handling activity in relation to allegations of Member misconduct</w:t>
      </w:r>
      <w:r w:rsidR="002362CB">
        <w:rPr>
          <w:rFonts w:cs="Arial"/>
          <w:b w:val="0"/>
          <w:szCs w:val="20"/>
          <w:lang w:eastAsia="en-GB"/>
        </w:rPr>
        <w:t xml:space="preserve">, </w:t>
      </w:r>
      <w:r>
        <w:rPr>
          <w:rFonts w:cs="Arial"/>
          <w:b w:val="0"/>
          <w:szCs w:val="20"/>
          <w:lang w:eastAsia="en-GB"/>
        </w:rPr>
        <w:tab/>
      </w:r>
      <w:r w:rsidR="002362CB" w:rsidRPr="002362CB">
        <w:rPr>
          <w:rFonts w:cs="Arial"/>
          <w:b w:val="0"/>
          <w:szCs w:val="20"/>
          <w:lang w:eastAsia="en-GB"/>
        </w:rPr>
        <w:t xml:space="preserve">details of disclosures made under the Council’s Whistleblowing Policy </w:t>
      </w:r>
      <w:r>
        <w:rPr>
          <w:rFonts w:cs="Arial"/>
          <w:b w:val="0"/>
          <w:szCs w:val="20"/>
          <w:lang w:eastAsia="en-GB"/>
        </w:rPr>
        <w:tab/>
      </w:r>
      <w:r w:rsidR="002362CB" w:rsidRPr="002362CB">
        <w:rPr>
          <w:rFonts w:cs="Arial"/>
          <w:b w:val="0"/>
          <w:szCs w:val="20"/>
          <w:lang w:eastAsia="en-GB"/>
        </w:rPr>
        <w:t>during the last 12 months</w:t>
      </w:r>
      <w:r w:rsidR="002362CB">
        <w:rPr>
          <w:rFonts w:cs="Arial"/>
          <w:b w:val="0"/>
          <w:szCs w:val="20"/>
          <w:lang w:eastAsia="en-GB"/>
        </w:rPr>
        <w:t xml:space="preserve"> and any reports under the Money Laundering </w:t>
      </w:r>
      <w:r>
        <w:rPr>
          <w:rFonts w:cs="Arial"/>
          <w:b w:val="0"/>
          <w:szCs w:val="20"/>
          <w:lang w:eastAsia="en-GB"/>
        </w:rPr>
        <w:tab/>
      </w:r>
      <w:r w:rsidR="002362CB">
        <w:rPr>
          <w:rFonts w:cs="Arial"/>
          <w:b w:val="0"/>
          <w:szCs w:val="20"/>
          <w:lang w:eastAsia="en-GB"/>
        </w:rPr>
        <w:t>Policy.</w:t>
      </w:r>
      <w:r w:rsidR="002362CB" w:rsidRPr="002362CB">
        <w:rPr>
          <w:rFonts w:cs="Arial"/>
          <w:b w:val="0"/>
          <w:szCs w:val="20"/>
          <w:lang w:eastAsia="en-GB"/>
        </w:rPr>
        <w:t xml:space="preserve"> </w:t>
      </w:r>
    </w:p>
    <w:p w14:paraId="153ED4CE" w14:textId="77777777" w:rsidR="008463F3" w:rsidRDefault="008463F3" w:rsidP="00641AC9">
      <w:pPr>
        <w:pStyle w:val="Level1"/>
        <w:keepNext w:val="0"/>
        <w:widowControl w:val="0"/>
        <w:numPr>
          <w:ilvl w:val="0"/>
          <w:numId w:val="0"/>
        </w:numPr>
        <w:spacing w:before="0" w:after="0"/>
        <w:ind w:left="561" w:hanging="561"/>
        <w:jc w:val="both"/>
        <w:rPr>
          <w:b w:val="0"/>
          <w:iCs/>
          <w:caps w:val="0"/>
        </w:rPr>
      </w:pPr>
    </w:p>
    <w:p w14:paraId="26768F92" w14:textId="77777777" w:rsidR="008463F3" w:rsidRDefault="008463F3" w:rsidP="00641AC9">
      <w:pPr>
        <w:pStyle w:val="Level1"/>
        <w:keepNext w:val="0"/>
        <w:widowControl w:val="0"/>
        <w:numPr>
          <w:ilvl w:val="0"/>
          <w:numId w:val="0"/>
        </w:numPr>
        <w:spacing w:before="0" w:after="0"/>
        <w:jc w:val="both"/>
        <w:rPr>
          <w:caps w:val="0"/>
        </w:rPr>
      </w:pPr>
      <w:r>
        <w:rPr>
          <w:caps w:val="0"/>
        </w:rPr>
        <w:t>RECOMMENDATIONS</w:t>
      </w:r>
    </w:p>
    <w:p w14:paraId="2D6E9860" w14:textId="77777777" w:rsidR="008463F3" w:rsidRDefault="008463F3" w:rsidP="00641AC9">
      <w:pPr>
        <w:pStyle w:val="Level1"/>
        <w:keepNext w:val="0"/>
        <w:widowControl w:val="0"/>
        <w:numPr>
          <w:ilvl w:val="0"/>
          <w:numId w:val="0"/>
        </w:numPr>
        <w:spacing w:before="0" w:after="0"/>
        <w:jc w:val="both"/>
        <w:rPr>
          <w:caps w:val="0"/>
        </w:rPr>
      </w:pPr>
    </w:p>
    <w:p w14:paraId="06D86788" w14:textId="76D6A715" w:rsidR="002362CB" w:rsidRPr="002362CB" w:rsidRDefault="00CD382E" w:rsidP="00641AC9">
      <w:pPr>
        <w:pStyle w:val="Header"/>
        <w:widowControl w:val="0"/>
        <w:numPr>
          <w:ilvl w:val="0"/>
          <w:numId w:val="21"/>
        </w:numPr>
        <w:tabs>
          <w:tab w:val="clear" w:pos="4153"/>
          <w:tab w:val="clear" w:pos="8306"/>
          <w:tab w:val="num" w:pos="540"/>
        </w:tabs>
        <w:overflowPunct w:val="0"/>
        <w:autoSpaceDE w:val="0"/>
        <w:autoSpaceDN w:val="0"/>
        <w:adjustRightInd w:val="0"/>
        <w:ind w:left="540" w:hanging="540"/>
        <w:jc w:val="both"/>
        <w:textAlignment w:val="baseline"/>
        <w:rPr>
          <w:b w:val="0"/>
          <w:szCs w:val="20"/>
          <w:lang w:val="en-US"/>
        </w:rPr>
      </w:pPr>
      <w:r>
        <w:rPr>
          <w:b w:val="0"/>
          <w:bCs/>
          <w:caps/>
        </w:rPr>
        <w:tab/>
      </w:r>
      <w:r w:rsidR="008463F3">
        <w:rPr>
          <w:b w:val="0"/>
          <w:bCs/>
          <w:caps/>
        </w:rPr>
        <w:tab/>
      </w:r>
      <w:r w:rsidR="002362CB" w:rsidRPr="002362CB">
        <w:rPr>
          <w:b w:val="0"/>
          <w:szCs w:val="20"/>
          <w:lang w:val="en-US"/>
        </w:rPr>
        <w:t xml:space="preserve">It is recommended that the </w:t>
      </w:r>
      <w:proofErr w:type="gramStart"/>
      <w:r w:rsidR="002362CB" w:rsidRPr="002362CB">
        <w:rPr>
          <w:b w:val="0"/>
          <w:szCs w:val="20"/>
          <w:lang w:val="en-US"/>
        </w:rPr>
        <w:t>Committee:-</w:t>
      </w:r>
      <w:proofErr w:type="gramEnd"/>
    </w:p>
    <w:p w14:paraId="370878EA" w14:textId="77777777" w:rsidR="002362CB" w:rsidRPr="002362CB" w:rsidRDefault="002362CB" w:rsidP="00641AC9">
      <w:pPr>
        <w:widowControl w:val="0"/>
        <w:overflowPunct w:val="0"/>
        <w:autoSpaceDE w:val="0"/>
        <w:autoSpaceDN w:val="0"/>
        <w:adjustRightInd w:val="0"/>
        <w:ind w:left="540" w:firstLine="720"/>
        <w:jc w:val="both"/>
        <w:textAlignment w:val="baseline"/>
        <w:rPr>
          <w:rFonts w:ascii="Arial" w:hAnsi="Arial"/>
          <w:szCs w:val="20"/>
          <w:lang w:val="en-US"/>
        </w:rPr>
      </w:pPr>
    </w:p>
    <w:p w14:paraId="5B137ECD" w14:textId="77777777" w:rsidR="002362CB" w:rsidRPr="002362CB" w:rsidRDefault="002362CB" w:rsidP="00CD382E">
      <w:pPr>
        <w:widowControl w:val="0"/>
        <w:numPr>
          <w:ilvl w:val="2"/>
          <w:numId w:val="21"/>
        </w:numPr>
        <w:tabs>
          <w:tab w:val="num" w:pos="1276"/>
        </w:tabs>
        <w:overflowPunct w:val="0"/>
        <w:autoSpaceDE w:val="0"/>
        <w:autoSpaceDN w:val="0"/>
        <w:adjustRightInd w:val="0"/>
        <w:ind w:left="1276" w:hanging="567"/>
        <w:jc w:val="both"/>
        <w:textAlignment w:val="baseline"/>
        <w:rPr>
          <w:rFonts w:ascii="Arial" w:hAnsi="Arial"/>
          <w:szCs w:val="20"/>
          <w:lang w:val="en-US"/>
        </w:rPr>
      </w:pPr>
      <w:r w:rsidRPr="002362CB">
        <w:rPr>
          <w:rFonts w:ascii="Arial" w:hAnsi="Arial"/>
          <w:szCs w:val="20"/>
          <w:lang w:val="en-US"/>
        </w:rPr>
        <w:t>notes the MO’s annual report on complaint handling activity for the period 1st April 20</w:t>
      </w:r>
      <w:r w:rsidR="00D335A9">
        <w:rPr>
          <w:rFonts w:ascii="Arial" w:hAnsi="Arial"/>
          <w:szCs w:val="20"/>
          <w:lang w:val="en-US"/>
        </w:rPr>
        <w:t>2</w:t>
      </w:r>
      <w:r w:rsidR="00682913">
        <w:rPr>
          <w:rFonts w:ascii="Arial" w:hAnsi="Arial"/>
          <w:szCs w:val="20"/>
          <w:lang w:val="en-US"/>
        </w:rPr>
        <w:t>3</w:t>
      </w:r>
      <w:r w:rsidR="00957650">
        <w:rPr>
          <w:rFonts w:ascii="Arial" w:hAnsi="Arial"/>
          <w:szCs w:val="20"/>
          <w:lang w:val="en-US"/>
        </w:rPr>
        <w:t xml:space="preserve"> to 31</w:t>
      </w:r>
      <w:r w:rsidR="00957650" w:rsidRPr="00DD1086">
        <w:rPr>
          <w:rFonts w:ascii="Arial" w:hAnsi="Arial"/>
          <w:szCs w:val="20"/>
          <w:vertAlign w:val="superscript"/>
          <w:lang w:val="en-US"/>
        </w:rPr>
        <w:t>st</w:t>
      </w:r>
      <w:r w:rsidR="00E41E6E">
        <w:rPr>
          <w:rFonts w:ascii="Arial" w:hAnsi="Arial"/>
          <w:szCs w:val="20"/>
          <w:lang w:val="en-US"/>
        </w:rPr>
        <w:t xml:space="preserve"> March</w:t>
      </w:r>
      <w:r w:rsidR="00D335A9">
        <w:rPr>
          <w:rFonts w:ascii="Arial" w:hAnsi="Arial"/>
          <w:szCs w:val="20"/>
          <w:lang w:val="en-US"/>
        </w:rPr>
        <w:t xml:space="preserve"> </w:t>
      </w:r>
      <w:proofErr w:type="gramStart"/>
      <w:r w:rsidR="00D335A9">
        <w:rPr>
          <w:rFonts w:ascii="Arial" w:hAnsi="Arial"/>
          <w:szCs w:val="20"/>
          <w:lang w:val="en-US"/>
        </w:rPr>
        <w:t>202</w:t>
      </w:r>
      <w:r w:rsidR="00682913">
        <w:rPr>
          <w:rFonts w:ascii="Arial" w:hAnsi="Arial"/>
          <w:szCs w:val="20"/>
          <w:lang w:val="en-US"/>
        </w:rPr>
        <w:t>4</w:t>
      </w:r>
      <w:r w:rsidRPr="002362CB">
        <w:rPr>
          <w:rFonts w:ascii="Arial" w:hAnsi="Arial"/>
          <w:szCs w:val="20"/>
          <w:lang w:val="en-US"/>
        </w:rPr>
        <w:t>;</w:t>
      </w:r>
      <w:proofErr w:type="gramEnd"/>
    </w:p>
    <w:p w14:paraId="15F4577E" w14:textId="77777777" w:rsidR="002362CB" w:rsidRPr="002362CB" w:rsidRDefault="002362CB" w:rsidP="00641AC9">
      <w:pPr>
        <w:tabs>
          <w:tab w:val="num" w:pos="1276"/>
        </w:tabs>
        <w:jc w:val="both"/>
        <w:rPr>
          <w:rFonts w:ascii="Arial" w:hAnsi="Arial"/>
          <w:lang w:val="en-US"/>
        </w:rPr>
      </w:pPr>
    </w:p>
    <w:p w14:paraId="59CD2828" w14:textId="77777777" w:rsidR="002362CB" w:rsidRDefault="002362CB" w:rsidP="00CD382E">
      <w:pPr>
        <w:widowControl w:val="0"/>
        <w:numPr>
          <w:ilvl w:val="2"/>
          <w:numId w:val="21"/>
        </w:numPr>
        <w:tabs>
          <w:tab w:val="num" w:pos="1276"/>
        </w:tabs>
        <w:overflowPunct w:val="0"/>
        <w:autoSpaceDE w:val="0"/>
        <w:autoSpaceDN w:val="0"/>
        <w:adjustRightInd w:val="0"/>
        <w:ind w:left="1276" w:hanging="567"/>
        <w:jc w:val="both"/>
        <w:textAlignment w:val="baseline"/>
        <w:rPr>
          <w:rFonts w:ascii="Arial" w:hAnsi="Arial"/>
          <w:szCs w:val="20"/>
          <w:lang w:val="en-US"/>
        </w:rPr>
      </w:pPr>
      <w:r w:rsidRPr="002362CB">
        <w:rPr>
          <w:rFonts w:ascii="Arial" w:hAnsi="Arial"/>
          <w:szCs w:val="20"/>
          <w:lang w:val="en-US"/>
        </w:rPr>
        <w:t xml:space="preserve">notes the </w:t>
      </w:r>
      <w:r w:rsidR="0023252E">
        <w:rPr>
          <w:rFonts w:ascii="Arial" w:hAnsi="Arial"/>
          <w:szCs w:val="20"/>
          <w:lang w:val="en-US"/>
        </w:rPr>
        <w:t>whistleblowing return</w:t>
      </w:r>
      <w:r w:rsidRPr="002362CB">
        <w:rPr>
          <w:rFonts w:ascii="Arial" w:hAnsi="Arial"/>
          <w:szCs w:val="20"/>
          <w:lang w:val="en-US"/>
        </w:rPr>
        <w:t xml:space="preserve"> for 20</w:t>
      </w:r>
      <w:r w:rsidR="00D335A9">
        <w:rPr>
          <w:rFonts w:ascii="Arial" w:hAnsi="Arial"/>
          <w:szCs w:val="20"/>
          <w:lang w:val="en-US"/>
        </w:rPr>
        <w:t>2</w:t>
      </w:r>
      <w:r w:rsidR="00682913">
        <w:rPr>
          <w:rFonts w:ascii="Arial" w:hAnsi="Arial"/>
          <w:szCs w:val="20"/>
          <w:lang w:val="en-US"/>
        </w:rPr>
        <w:t>3</w:t>
      </w:r>
      <w:r w:rsidR="00337CF5">
        <w:rPr>
          <w:rFonts w:ascii="Arial" w:hAnsi="Arial"/>
          <w:szCs w:val="20"/>
          <w:lang w:val="en-US"/>
        </w:rPr>
        <w:t>/2</w:t>
      </w:r>
      <w:r w:rsidR="00682913">
        <w:rPr>
          <w:rFonts w:ascii="Arial" w:hAnsi="Arial"/>
          <w:szCs w:val="20"/>
          <w:lang w:val="en-US"/>
        </w:rPr>
        <w:t>4</w:t>
      </w:r>
      <w:r w:rsidRPr="002362CB">
        <w:rPr>
          <w:rFonts w:ascii="Arial" w:hAnsi="Arial"/>
          <w:szCs w:val="20"/>
          <w:lang w:val="en-US"/>
        </w:rPr>
        <w:t>.</w:t>
      </w:r>
    </w:p>
    <w:p w14:paraId="2E8A66E4" w14:textId="77777777" w:rsidR="002362CB" w:rsidRDefault="002362CB" w:rsidP="00641AC9">
      <w:pPr>
        <w:pStyle w:val="ListParagraph"/>
        <w:jc w:val="both"/>
        <w:rPr>
          <w:rFonts w:ascii="Arial" w:hAnsi="Arial"/>
          <w:szCs w:val="20"/>
          <w:lang w:val="en-US"/>
        </w:rPr>
      </w:pPr>
    </w:p>
    <w:p w14:paraId="0E9A02F0" w14:textId="77777777" w:rsidR="002362CB" w:rsidRDefault="002362CB" w:rsidP="00CD382E">
      <w:pPr>
        <w:widowControl w:val="0"/>
        <w:numPr>
          <w:ilvl w:val="2"/>
          <w:numId w:val="21"/>
        </w:numPr>
        <w:tabs>
          <w:tab w:val="num" w:pos="1276"/>
        </w:tabs>
        <w:overflowPunct w:val="0"/>
        <w:autoSpaceDE w:val="0"/>
        <w:autoSpaceDN w:val="0"/>
        <w:adjustRightInd w:val="0"/>
        <w:ind w:left="1276" w:hanging="567"/>
        <w:jc w:val="both"/>
        <w:textAlignment w:val="baseline"/>
        <w:rPr>
          <w:rFonts w:ascii="Arial" w:hAnsi="Arial"/>
          <w:szCs w:val="20"/>
          <w:lang w:val="en-US"/>
        </w:rPr>
      </w:pPr>
      <w:r>
        <w:rPr>
          <w:rFonts w:ascii="Arial" w:hAnsi="Arial"/>
          <w:szCs w:val="20"/>
          <w:lang w:val="en-US"/>
        </w:rPr>
        <w:t xml:space="preserve">notes the nil money </w:t>
      </w:r>
      <w:r w:rsidR="00337CF5">
        <w:rPr>
          <w:rFonts w:ascii="Arial" w:hAnsi="Arial"/>
          <w:szCs w:val="20"/>
          <w:lang w:val="en-US"/>
        </w:rPr>
        <w:t>laundering reports for 20</w:t>
      </w:r>
      <w:r w:rsidR="00D335A9">
        <w:rPr>
          <w:rFonts w:ascii="Arial" w:hAnsi="Arial"/>
          <w:szCs w:val="20"/>
          <w:lang w:val="en-US"/>
        </w:rPr>
        <w:t>2</w:t>
      </w:r>
      <w:r w:rsidR="00682913">
        <w:rPr>
          <w:rFonts w:ascii="Arial" w:hAnsi="Arial"/>
          <w:szCs w:val="20"/>
          <w:lang w:val="en-US"/>
        </w:rPr>
        <w:t>3</w:t>
      </w:r>
      <w:r w:rsidR="00562E09">
        <w:rPr>
          <w:rFonts w:ascii="Arial" w:hAnsi="Arial"/>
          <w:szCs w:val="20"/>
          <w:lang w:val="en-US"/>
        </w:rPr>
        <w:t>/</w:t>
      </w:r>
      <w:r w:rsidR="00337CF5">
        <w:rPr>
          <w:rFonts w:ascii="Arial" w:hAnsi="Arial"/>
          <w:szCs w:val="20"/>
          <w:lang w:val="en-US"/>
        </w:rPr>
        <w:t>2</w:t>
      </w:r>
      <w:r w:rsidR="00682913">
        <w:rPr>
          <w:rFonts w:ascii="Arial" w:hAnsi="Arial"/>
          <w:szCs w:val="20"/>
          <w:lang w:val="en-US"/>
        </w:rPr>
        <w:t>4</w:t>
      </w:r>
      <w:r>
        <w:rPr>
          <w:rFonts w:ascii="Arial" w:hAnsi="Arial"/>
          <w:szCs w:val="20"/>
          <w:lang w:val="en-US"/>
        </w:rPr>
        <w:t>.</w:t>
      </w:r>
    </w:p>
    <w:p w14:paraId="456F56F4" w14:textId="77777777" w:rsidR="005F2F0D" w:rsidRDefault="005F2F0D" w:rsidP="00641AC9">
      <w:pPr>
        <w:pStyle w:val="ListParagraph"/>
        <w:rPr>
          <w:rFonts w:ascii="Arial" w:hAnsi="Arial"/>
          <w:szCs w:val="20"/>
          <w:lang w:val="en-US"/>
        </w:rPr>
      </w:pPr>
    </w:p>
    <w:p w14:paraId="5B679718" w14:textId="77777777" w:rsidR="005F2F0D" w:rsidRPr="002362CB" w:rsidRDefault="005F2F0D" w:rsidP="00C73176">
      <w:pPr>
        <w:widowControl w:val="0"/>
        <w:tabs>
          <w:tab w:val="num" w:pos="1800"/>
        </w:tabs>
        <w:overflowPunct w:val="0"/>
        <w:autoSpaceDE w:val="0"/>
        <w:autoSpaceDN w:val="0"/>
        <w:adjustRightInd w:val="0"/>
        <w:jc w:val="both"/>
        <w:textAlignment w:val="baseline"/>
        <w:rPr>
          <w:rFonts w:ascii="Arial" w:hAnsi="Arial"/>
          <w:szCs w:val="20"/>
          <w:lang w:val="en-US"/>
        </w:rPr>
      </w:pPr>
    </w:p>
    <w:p w14:paraId="4C8FADD0" w14:textId="77777777" w:rsidR="00FD41A4" w:rsidRDefault="00FD41A4" w:rsidP="00641AC9">
      <w:pPr>
        <w:pStyle w:val="Level1"/>
        <w:keepNext w:val="0"/>
        <w:widowControl w:val="0"/>
        <w:numPr>
          <w:ilvl w:val="0"/>
          <w:numId w:val="0"/>
        </w:numPr>
        <w:spacing w:before="0" w:after="0"/>
        <w:jc w:val="both"/>
        <w:rPr>
          <w:caps w:val="0"/>
        </w:rPr>
      </w:pPr>
      <w:r>
        <w:rPr>
          <w:caps w:val="0"/>
        </w:rPr>
        <w:t>WHAT DOES THIS MEAN FOR THE CITIZENS OF DONCASTER?</w:t>
      </w:r>
    </w:p>
    <w:p w14:paraId="3F0BEEF6" w14:textId="77777777" w:rsidR="00FD41A4" w:rsidRDefault="00FD41A4" w:rsidP="00641AC9">
      <w:pPr>
        <w:pStyle w:val="Level1"/>
        <w:keepNext w:val="0"/>
        <w:widowControl w:val="0"/>
        <w:numPr>
          <w:ilvl w:val="0"/>
          <w:numId w:val="0"/>
        </w:numPr>
        <w:spacing w:before="0" w:after="0"/>
        <w:jc w:val="both"/>
        <w:rPr>
          <w:caps w:val="0"/>
        </w:rPr>
      </w:pPr>
    </w:p>
    <w:p w14:paraId="47DB2A82" w14:textId="77777777" w:rsidR="00FD41A4" w:rsidRDefault="002362CB" w:rsidP="00641AC9">
      <w:pPr>
        <w:pStyle w:val="Level1"/>
        <w:keepNext w:val="0"/>
        <w:widowControl w:val="0"/>
        <w:numPr>
          <w:ilvl w:val="0"/>
          <w:numId w:val="0"/>
        </w:numPr>
        <w:spacing w:before="0" w:after="0"/>
        <w:ind w:left="720" w:hanging="720"/>
        <w:jc w:val="both"/>
        <w:rPr>
          <w:b w:val="0"/>
          <w:bCs/>
          <w:caps w:val="0"/>
        </w:rPr>
      </w:pPr>
      <w:r>
        <w:rPr>
          <w:b w:val="0"/>
          <w:bCs/>
          <w:caps w:val="0"/>
        </w:rPr>
        <w:t>3</w:t>
      </w:r>
      <w:r w:rsidR="00FD41A4">
        <w:rPr>
          <w:b w:val="0"/>
          <w:bCs/>
          <w:caps w:val="0"/>
        </w:rPr>
        <w:t>.</w:t>
      </w:r>
      <w:r w:rsidR="00FD41A4">
        <w:rPr>
          <w:b w:val="0"/>
          <w:bCs/>
          <w:caps w:val="0"/>
        </w:rPr>
        <w:tab/>
      </w:r>
      <w:r w:rsidRPr="002362CB">
        <w:rPr>
          <w:b w:val="0"/>
          <w:bCs/>
          <w:caps w:val="0"/>
        </w:rPr>
        <w:t xml:space="preserve">Having robust ethical governance policies and procedures in place helps to maintain openness, transparency and probity in the way </w:t>
      </w:r>
      <w:r w:rsidR="009A57A5">
        <w:rPr>
          <w:b w:val="0"/>
          <w:bCs/>
          <w:caps w:val="0"/>
        </w:rPr>
        <w:t>in which</w:t>
      </w:r>
      <w:r w:rsidRPr="002362CB">
        <w:rPr>
          <w:b w:val="0"/>
          <w:bCs/>
          <w:caps w:val="0"/>
        </w:rPr>
        <w:t xml:space="preserve"> the Council conducts its business.  This in turn should help increase public confidence in local governance through maintaining high standards of conduct by Members</w:t>
      </w:r>
      <w:r w:rsidR="009A57A5">
        <w:rPr>
          <w:b w:val="0"/>
          <w:bCs/>
          <w:caps w:val="0"/>
        </w:rPr>
        <w:t xml:space="preserve"> and Officers</w:t>
      </w:r>
      <w:r w:rsidRPr="002362CB">
        <w:rPr>
          <w:b w:val="0"/>
          <w:bCs/>
          <w:caps w:val="0"/>
        </w:rPr>
        <w:t>.</w:t>
      </w:r>
    </w:p>
    <w:p w14:paraId="3DFAA095" w14:textId="77777777" w:rsidR="00FD41A4" w:rsidRDefault="00EA21E9">
      <w:pPr>
        <w:pStyle w:val="Level1"/>
        <w:keepNext w:val="0"/>
        <w:widowControl w:val="0"/>
        <w:numPr>
          <w:ilvl w:val="0"/>
          <w:numId w:val="0"/>
        </w:numPr>
        <w:spacing w:before="0" w:after="0"/>
        <w:rPr>
          <w:caps w:val="0"/>
        </w:rPr>
      </w:pPr>
      <w:r>
        <w:rPr>
          <w:caps w:val="0"/>
        </w:rPr>
        <w:br w:type="page"/>
      </w:r>
    </w:p>
    <w:p w14:paraId="52EF486C" w14:textId="77777777" w:rsidR="008463F3" w:rsidRDefault="008463F3">
      <w:pPr>
        <w:pStyle w:val="Level1"/>
        <w:keepNext w:val="0"/>
        <w:widowControl w:val="0"/>
        <w:numPr>
          <w:ilvl w:val="0"/>
          <w:numId w:val="0"/>
        </w:numPr>
        <w:spacing w:before="0" w:after="0"/>
        <w:rPr>
          <w:caps w:val="0"/>
        </w:rPr>
      </w:pPr>
      <w:r>
        <w:rPr>
          <w:caps w:val="0"/>
        </w:rPr>
        <w:lastRenderedPageBreak/>
        <w:t>BACKGROUND</w:t>
      </w:r>
    </w:p>
    <w:p w14:paraId="40BA3E56" w14:textId="77777777" w:rsidR="00F41D45" w:rsidRDefault="00F41D45" w:rsidP="00EA21E9">
      <w:pPr>
        <w:pStyle w:val="Level1"/>
        <w:keepNext w:val="0"/>
        <w:widowControl w:val="0"/>
        <w:numPr>
          <w:ilvl w:val="0"/>
          <w:numId w:val="0"/>
        </w:numPr>
        <w:spacing w:before="0"/>
        <w:rPr>
          <w:caps w:val="0"/>
        </w:rPr>
      </w:pPr>
    </w:p>
    <w:p w14:paraId="43F640AF" w14:textId="1388FB83" w:rsidR="001F1C5D" w:rsidRPr="00DD1086" w:rsidRDefault="0071484E" w:rsidP="0071484E">
      <w:pPr>
        <w:pStyle w:val="NormalWeb"/>
        <w:numPr>
          <w:ilvl w:val="0"/>
          <w:numId w:val="21"/>
        </w:numPr>
        <w:shd w:val="clear" w:color="auto" w:fill="FFFFFF"/>
        <w:spacing w:before="0" w:beforeAutospacing="0" w:after="360" w:afterAutospacing="0"/>
        <w:rPr>
          <w:rFonts w:ascii="Arial" w:hAnsi="Arial" w:cs="Arial"/>
          <w:color w:val="111111"/>
        </w:rPr>
      </w:pPr>
      <w:r>
        <w:rPr>
          <w:b/>
          <w:bCs/>
          <w:caps/>
        </w:rPr>
        <w:tab/>
      </w:r>
      <w:r w:rsidR="001F1C5D" w:rsidRPr="001F1C5D">
        <w:rPr>
          <w:rFonts w:ascii="Arial" w:hAnsi="Arial" w:cs="Arial"/>
          <w:bCs/>
          <w:caps/>
        </w:rPr>
        <w:t>T</w:t>
      </w:r>
      <w:r w:rsidR="001F1C5D" w:rsidRPr="00DD1086">
        <w:rPr>
          <w:rFonts w:ascii="Arial" w:hAnsi="Arial" w:cs="Arial"/>
          <w:color w:val="111111"/>
        </w:rPr>
        <w:t xml:space="preserve">he Monitoring Officer has the specific duty to ensure that the Council, its </w:t>
      </w:r>
      <w:r>
        <w:rPr>
          <w:rFonts w:ascii="Arial" w:hAnsi="Arial" w:cs="Arial"/>
          <w:color w:val="111111"/>
        </w:rPr>
        <w:tab/>
      </w:r>
      <w:r w:rsidR="001F1C5D" w:rsidRPr="00DD1086">
        <w:rPr>
          <w:rFonts w:ascii="Arial" w:hAnsi="Arial" w:cs="Arial"/>
          <w:color w:val="111111"/>
        </w:rPr>
        <w:t xml:space="preserve">officers, and its Elected Councillors, maintain the highest standards of </w:t>
      </w:r>
      <w:r>
        <w:rPr>
          <w:rFonts w:ascii="Arial" w:hAnsi="Arial" w:cs="Arial"/>
          <w:color w:val="111111"/>
        </w:rPr>
        <w:tab/>
      </w:r>
      <w:r w:rsidR="001F1C5D" w:rsidRPr="00DD1086">
        <w:rPr>
          <w:rFonts w:ascii="Arial" w:hAnsi="Arial" w:cs="Arial"/>
          <w:color w:val="111111"/>
        </w:rPr>
        <w:t xml:space="preserve">conduct in all they do. The main duties of the Monitoring Officer are set out </w:t>
      </w:r>
      <w:r>
        <w:rPr>
          <w:rFonts w:ascii="Arial" w:hAnsi="Arial" w:cs="Arial"/>
          <w:color w:val="111111"/>
        </w:rPr>
        <w:tab/>
      </w:r>
      <w:r w:rsidR="001F1C5D" w:rsidRPr="00DD1086">
        <w:rPr>
          <w:rFonts w:ascii="Arial" w:hAnsi="Arial" w:cs="Arial"/>
          <w:color w:val="111111"/>
        </w:rPr>
        <w:t xml:space="preserve">below. The Monitoring Officer's legal basis is found in Section 5 of the Local </w:t>
      </w:r>
      <w:r>
        <w:rPr>
          <w:rFonts w:ascii="Arial" w:hAnsi="Arial" w:cs="Arial"/>
          <w:color w:val="111111"/>
        </w:rPr>
        <w:tab/>
      </w:r>
      <w:r w:rsidR="001F1C5D" w:rsidRPr="00DD1086">
        <w:rPr>
          <w:rFonts w:ascii="Arial" w:hAnsi="Arial" w:cs="Arial"/>
          <w:color w:val="111111"/>
        </w:rPr>
        <w:t>Government and Housing Act 1989 (as amended).</w:t>
      </w:r>
      <w:r w:rsidR="000C684B">
        <w:rPr>
          <w:rFonts w:ascii="Arial" w:hAnsi="Arial" w:cs="Arial"/>
          <w:color w:val="111111"/>
        </w:rPr>
        <w:t xml:space="preserve"> The Monitoring Officer is </w:t>
      </w:r>
      <w:r>
        <w:rPr>
          <w:rFonts w:ascii="Arial" w:hAnsi="Arial" w:cs="Arial"/>
          <w:color w:val="111111"/>
        </w:rPr>
        <w:tab/>
      </w:r>
      <w:r w:rsidR="000C684B">
        <w:rPr>
          <w:rFonts w:ascii="Arial" w:hAnsi="Arial" w:cs="Arial"/>
          <w:color w:val="111111"/>
        </w:rPr>
        <w:t xml:space="preserve">also responsible for considering complaints made about Parish &amp; Town </w:t>
      </w:r>
      <w:r>
        <w:rPr>
          <w:rFonts w:ascii="Arial" w:hAnsi="Arial" w:cs="Arial"/>
          <w:color w:val="111111"/>
        </w:rPr>
        <w:tab/>
      </w:r>
      <w:r w:rsidR="000C684B">
        <w:rPr>
          <w:rFonts w:ascii="Arial" w:hAnsi="Arial" w:cs="Arial"/>
          <w:color w:val="111111"/>
        </w:rPr>
        <w:t>Councillors across the borough.</w:t>
      </w:r>
    </w:p>
    <w:p w14:paraId="591C5270" w14:textId="0EC9D3FB" w:rsidR="001F1C5D" w:rsidRPr="00DD1086" w:rsidRDefault="0071484E" w:rsidP="0071484E">
      <w:pPr>
        <w:pStyle w:val="NormalWeb"/>
        <w:shd w:val="clear" w:color="auto" w:fill="FFFFFF"/>
        <w:spacing w:before="0" w:beforeAutospacing="0" w:after="360" w:afterAutospacing="0"/>
        <w:ind w:left="426"/>
        <w:rPr>
          <w:rFonts w:ascii="Arial" w:hAnsi="Arial" w:cs="Arial"/>
          <w:color w:val="111111"/>
        </w:rPr>
      </w:pPr>
      <w:r>
        <w:rPr>
          <w:rFonts w:ascii="Arial" w:hAnsi="Arial" w:cs="Arial"/>
          <w:color w:val="111111"/>
        </w:rPr>
        <w:tab/>
      </w:r>
      <w:r w:rsidR="001F1C5D" w:rsidRPr="00DD1086">
        <w:rPr>
          <w:rFonts w:ascii="Arial" w:hAnsi="Arial" w:cs="Arial"/>
          <w:color w:val="111111"/>
        </w:rPr>
        <w:t>The Monitoring Officer has three main roles:</w:t>
      </w:r>
    </w:p>
    <w:p w14:paraId="2E937CDD" w14:textId="2706992B" w:rsidR="001F1C5D" w:rsidRPr="00DD1086" w:rsidRDefault="001F1C5D" w:rsidP="0071484E">
      <w:pPr>
        <w:numPr>
          <w:ilvl w:val="0"/>
          <w:numId w:val="28"/>
        </w:numPr>
        <w:shd w:val="clear" w:color="auto" w:fill="FFFFFF"/>
        <w:spacing w:before="100" w:beforeAutospacing="1" w:after="100" w:afterAutospacing="1"/>
        <w:ind w:hanging="11"/>
        <w:rPr>
          <w:rFonts w:ascii="Arial" w:hAnsi="Arial" w:cs="Arial"/>
          <w:color w:val="111111"/>
        </w:rPr>
      </w:pPr>
      <w:r w:rsidRPr="00DD1086">
        <w:rPr>
          <w:rFonts w:ascii="Arial" w:hAnsi="Arial" w:cs="Arial"/>
          <w:color w:val="111111"/>
        </w:rPr>
        <w:t xml:space="preserve">To report on matters he/she believes are, or are likely to be, </w:t>
      </w:r>
      <w:r w:rsidR="0071484E">
        <w:rPr>
          <w:rFonts w:ascii="Arial" w:hAnsi="Arial" w:cs="Arial"/>
          <w:color w:val="111111"/>
        </w:rPr>
        <w:tab/>
      </w:r>
      <w:r w:rsidR="0071484E">
        <w:rPr>
          <w:rFonts w:ascii="Arial" w:hAnsi="Arial" w:cs="Arial"/>
          <w:color w:val="111111"/>
        </w:rPr>
        <w:tab/>
      </w:r>
      <w:r w:rsidRPr="00DD1086">
        <w:rPr>
          <w:rFonts w:ascii="Arial" w:hAnsi="Arial" w:cs="Arial"/>
          <w:color w:val="111111"/>
        </w:rPr>
        <w:t xml:space="preserve">illegal or amount to </w:t>
      </w:r>
      <w:r w:rsidR="0071484E" w:rsidRPr="00DD1086">
        <w:rPr>
          <w:rFonts w:ascii="Arial" w:hAnsi="Arial" w:cs="Arial"/>
          <w:color w:val="111111"/>
        </w:rPr>
        <w:t>maladministration.</w:t>
      </w:r>
    </w:p>
    <w:p w14:paraId="6B29EC85" w14:textId="660AAE6C" w:rsidR="001F1C5D" w:rsidRPr="00DD1086" w:rsidRDefault="001F1C5D" w:rsidP="0071484E">
      <w:pPr>
        <w:numPr>
          <w:ilvl w:val="0"/>
          <w:numId w:val="28"/>
        </w:numPr>
        <w:shd w:val="clear" w:color="auto" w:fill="FFFFFF"/>
        <w:tabs>
          <w:tab w:val="clear" w:pos="720"/>
          <w:tab w:val="left" w:pos="709"/>
        </w:tabs>
        <w:spacing w:before="100" w:beforeAutospacing="1" w:after="100" w:afterAutospacing="1"/>
        <w:ind w:hanging="11"/>
        <w:rPr>
          <w:rFonts w:ascii="Arial" w:hAnsi="Arial" w:cs="Arial"/>
          <w:color w:val="111111"/>
        </w:rPr>
      </w:pPr>
      <w:r w:rsidRPr="00DD1086">
        <w:rPr>
          <w:rFonts w:ascii="Arial" w:hAnsi="Arial" w:cs="Arial"/>
          <w:color w:val="111111"/>
        </w:rPr>
        <w:t xml:space="preserve">To be responsible for matters relating to the conduct of Councillors </w:t>
      </w:r>
      <w:r w:rsidR="0071484E">
        <w:rPr>
          <w:rFonts w:ascii="Arial" w:hAnsi="Arial" w:cs="Arial"/>
          <w:color w:val="111111"/>
        </w:rPr>
        <w:tab/>
      </w:r>
      <w:r w:rsidRPr="00DD1086">
        <w:rPr>
          <w:rFonts w:ascii="Arial" w:hAnsi="Arial" w:cs="Arial"/>
          <w:color w:val="111111"/>
        </w:rPr>
        <w:t>and officers; and</w:t>
      </w:r>
    </w:p>
    <w:p w14:paraId="42639A09" w14:textId="77777777" w:rsidR="001F1C5D" w:rsidRPr="00DD1086" w:rsidRDefault="001F1C5D" w:rsidP="0071484E">
      <w:pPr>
        <w:numPr>
          <w:ilvl w:val="0"/>
          <w:numId w:val="28"/>
        </w:numPr>
        <w:shd w:val="clear" w:color="auto" w:fill="FFFFFF"/>
        <w:spacing w:before="100" w:beforeAutospacing="1" w:after="100" w:afterAutospacing="1"/>
        <w:ind w:hanging="11"/>
        <w:rPr>
          <w:rFonts w:ascii="Arial" w:hAnsi="Arial" w:cs="Arial"/>
          <w:color w:val="111111"/>
        </w:rPr>
      </w:pPr>
      <w:r w:rsidRPr="00DD1086">
        <w:rPr>
          <w:rFonts w:ascii="Arial" w:hAnsi="Arial" w:cs="Arial"/>
          <w:color w:val="111111"/>
        </w:rPr>
        <w:t xml:space="preserve">To be responsible for the operation of </w:t>
      </w:r>
      <w:r w:rsidR="003D675C">
        <w:rPr>
          <w:rFonts w:ascii="Arial" w:hAnsi="Arial" w:cs="Arial"/>
          <w:color w:val="111111"/>
        </w:rPr>
        <w:t>the Council’s</w:t>
      </w:r>
      <w:r w:rsidRPr="00DD1086">
        <w:rPr>
          <w:rFonts w:ascii="Arial" w:hAnsi="Arial" w:cs="Arial"/>
          <w:color w:val="111111"/>
        </w:rPr>
        <w:t xml:space="preserve"> Constitution.</w:t>
      </w:r>
    </w:p>
    <w:p w14:paraId="02191E85" w14:textId="2AAE8C6F" w:rsidR="00F41D45" w:rsidRPr="00F41D45" w:rsidRDefault="00CD382E" w:rsidP="00CD382E">
      <w:pPr>
        <w:pStyle w:val="Level1"/>
        <w:keepNext w:val="0"/>
        <w:widowControl w:val="0"/>
        <w:numPr>
          <w:ilvl w:val="0"/>
          <w:numId w:val="21"/>
        </w:numPr>
        <w:spacing w:before="0"/>
        <w:ind w:hanging="502"/>
        <w:rPr>
          <w:bCs/>
          <w:iCs/>
        </w:rPr>
      </w:pPr>
      <w:r>
        <w:rPr>
          <w:b w:val="0"/>
          <w:bCs/>
          <w:iCs/>
        </w:rPr>
        <w:tab/>
      </w:r>
      <w:r w:rsidR="00F41D45" w:rsidRPr="00F41D45">
        <w:rPr>
          <w:b w:val="0"/>
          <w:bCs/>
          <w:iCs/>
        </w:rPr>
        <w:t>I</w:t>
      </w:r>
      <w:r w:rsidR="00F41D45" w:rsidRPr="00F41D45">
        <w:rPr>
          <w:b w:val="0"/>
          <w:bCs/>
          <w:iCs/>
          <w:caps w:val="0"/>
        </w:rPr>
        <w:t>n accordance with adopted practice, this commi</w:t>
      </w:r>
      <w:r w:rsidR="00F41D45">
        <w:rPr>
          <w:b w:val="0"/>
          <w:bCs/>
          <w:iCs/>
          <w:caps w:val="0"/>
        </w:rPr>
        <w:t xml:space="preserve">ttee receives a report by the </w:t>
      </w:r>
      <w:r w:rsidR="0071484E">
        <w:rPr>
          <w:b w:val="0"/>
          <w:bCs/>
          <w:iCs/>
          <w:caps w:val="0"/>
        </w:rPr>
        <w:tab/>
      </w:r>
      <w:r w:rsidR="00F41D45">
        <w:rPr>
          <w:b w:val="0"/>
          <w:bCs/>
          <w:iCs/>
          <w:caps w:val="0"/>
        </w:rPr>
        <w:t>MO</w:t>
      </w:r>
      <w:r w:rsidR="00F41D45" w:rsidRPr="00F41D45">
        <w:rPr>
          <w:b w:val="0"/>
          <w:bCs/>
          <w:iCs/>
          <w:caps w:val="0"/>
        </w:rPr>
        <w:t xml:space="preserve"> on an annual basis, which summarises complaint handling and ethical </w:t>
      </w:r>
      <w:r w:rsidR="0071484E">
        <w:rPr>
          <w:b w:val="0"/>
          <w:bCs/>
          <w:iCs/>
          <w:caps w:val="0"/>
        </w:rPr>
        <w:tab/>
      </w:r>
      <w:r w:rsidR="00F41D45" w:rsidRPr="00F41D45">
        <w:rPr>
          <w:b w:val="0"/>
          <w:bCs/>
          <w:iCs/>
          <w:caps w:val="0"/>
        </w:rPr>
        <w:t>governance activities during the previous 12 months.</w:t>
      </w:r>
      <w:r w:rsidR="00F41D45" w:rsidRPr="00F41D45">
        <w:rPr>
          <w:bCs/>
          <w:iCs/>
          <w:caps w:val="0"/>
        </w:rPr>
        <w:t xml:space="preserve"> </w:t>
      </w:r>
    </w:p>
    <w:p w14:paraId="18B4803A" w14:textId="77777777" w:rsidR="00F41D45" w:rsidRPr="00F41D45" w:rsidRDefault="00F41D45" w:rsidP="00641AC9">
      <w:pPr>
        <w:widowControl w:val="0"/>
        <w:spacing w:after="120"/>
        <w:ind w:firstLine="567"/>
        <w:jc w:val="both"/>
        <w:outlineLvl w:val="0"/>
        <w:rPr>
          <w:rFonts w:ascii="Arial" w:hAnsi="Arial" w:cs="Arial"/>
          <w:b/>
          <w:bCs/>
          <w:iCs/>
        </w:rPr>
      </w:pPr>
    </w:p>
    <w:p w14:paraId="5FA7F57B" w14:textId="77777777" w:rsidR="00F41D45" w:rsidRPr="00F41D45" w:rsidRDefault="00B278DF" w:rsidP="0071484E">
      <w:pPr>
        <w:widowControl w:val="0"/>
        <w:spacing w:after="120"/>
        <w:jc w:val="both"/>
        <w:outlineLvl w:val="0"/>
        <w:rPr>
          <w:rFonts w:ascii="Arial" w:hAnsi="Arial" w:cs="Arial"/>
          <w:b/>
          <w:bCs/>
          <w:iCs/>
        </w:rPr>
      </w:pPr>
      <w:r>
        <w:rPr>
          <w:rFonts w:ascii="Arial" w:hAnsi="Arial" w:cs="Arial"/>
          <w:b/>
          <w:bCs/>
          <w:iCs/>
        </w:rPr>
        <w:t xml:space="preserve">Councillor </w:t>
      </w:r>
      <w:r w:rsidR="00F41D45" w:rsidRPr="00F41D45">
        <w:rPr>
          <w:rFonts w:ascii="Arial" w:hAnsi="Arial" w:cs="Arial"/>
          <w:b/>
          <w:bCs/>
          <w:iCs/>
        </w:rPr>
        <w:t xml:space="preserve">Complaint Handling </w:t>
      </w:r>
      <w:r w:rsidR="00F41D45" w:rsidRPr="00257640">
        <w:rPr>
          <w:rFonts w:ascii="Arial" w:hAnsi="Arial" w:cs="Arial"/>
          <w:b/>
          <w:bCs/>
          <w:iCs/>
        </w:rPr>
        <w:t xml:space="preserve">Activity – 1st </w:t>
      </w:r>
      <w:r w:rsidR="004E2EB9" w:rsidRPr="00257640">
        <w:rPr>
          <w:rFonts w:ascii="Arial" w:hAnsi="Arial" w:cs="Arial"/>
          <w:b/>
          <w:bCs/>
          <w:iCs/>
        </w:rPr>
        <w:t>April 2</w:t>
      </w:r>
      <w:r w:rsidR="00D335A9" w:rsidRPr="00257640">
        <w:rPr>
          <w:rFonts w:ascii="Arial" w:hAnsi="Arial" w:cs="Arial"/>
          <w:b/>
          <w:bCs/>
          <w:iCs/>
        </w:rPr>
        <w:t>02</w:t>
      </w:r>
      <w:r w:rsidR="00682913">
        <w:rPr>
          <w:rFonts w:ascii="Arial" w:hAnsi="Arial" w:cs="Arial"/>
          <w:b/>
          <w:bCs/>
          <w:iCs/>
        </w:rPr>
        <w:t>3</w:t>
      </w:r>
      <w:r w:rsidR="00F41D45" w:rsidRPr="00257640">
        <w:rPr>
          <w:rFonts w:ascii="Arial" w:hAnsi="Arial" w:cs="Arial"/>
          <w:b/>
          <w:bCs/>
          <w:iCs/>
        </w:rPr>
        <w:t xml:space="preserve"> to 31st M</w:t>
      </w:r>
      <w:r w:rsidR="000A2255" w:rsidRPr="00257640">
        <w:rPr>
          <w:rFonts w:ascii="Arial" w:hAnsi="Arial" w:cs="Arial"/>
          <w:b/>
          <w:bCs/>
          <w:iCs/>
        </w:rPr>
        <w:t>arch</w:t>
      </w:r>
      <w:r w:rsidR="00F41D45" w:rsidRPr="00257640">
        <w:rPr>
          <w:rFonts w:ascii="Arial" w:hAnsi="Arial" w:cs="Arial"/>
          <w:b/>
          <w:bCs/>
          <w:iCs/>
        </w:rPr>
        <w:t xml:space="preserve"> 20</w:t>
      </w:r>
      <w:r w:rsidR="00F24F23" w:rsidRPr="00257640">
        <w:rPr>
          <w:rFonts w:ascii="Arial" w:hAnsi="Arial" w:cs="Arial"/>
          <w:b/>
          <w:bCs/>
          <w:iCs/>
        </w:rPr>
        <w:t>2</w:t>
      </w:r>
      <w:r w:rsidR="00682913">
        <w:rPr>
          <w:rFonts w:ascii="Arial" w:hAnsi="Arial" w:cs="Arial"/>
          <w:b/>
          <w:bCs/>
          <w:iCs/>
        </w:rPr>
        <w:t>4</w:t>
      </w:r>
    </w:p>
    <w:p w14:paraId="49815A4E" w14:textId="6B8231ED" w:rsidR="00337CF5" w:rsidRPr="00C325D1" w:rsidRDefault="0071484E" w:rsidP="0071484E">
      <w:pPr>
        <w:numPr>
          <w:ilvl w:val="0"/>
          <w:numId w:val="25"/>
        </w:numPr>
        <w:ind w:hanging="502"/>
        <w:rPr>
          <w:rFonts w:ascii="Arial" w:hAnsi="Arial" w:cs="Arial"/>
          <w:u w:val="single"/>
        </w:rPr>
      </w:pPr>
      <w:r>
        <w:rPr>
          <w:rFonts w:ascii="Arial" w:hAnsi="Arial" w:cs="Arial"/>
        </w:rPr>
        <w:tab/>
      </w:r>
      <w:r w:rsidR="00F41D45" w:rsidRPr="00F41D45">
        <w:rPr>
          <w:rFonts w:ascii="Arial" w:hAnsi="Arial" w:cs="Arial"/>
        </w:rPr>
        <w:t xml:space="preserve">The Monitoring Officer works closely with the Council’s designated </w:t>
      </w:r>
      <w:r>
        <w:rPr>
          <w:rFonts w:ascii="Arial" w:hAnsi="Arial" w:cs="Arial"/>
        </w:rPr>
        <w:tab/>
      </w:r>
      <w:r w:rsidR="00F41D45" w:rsidRPr="00F41D45">
        <w:rPr>
          <w:rFonts w:ascii="Arial" w:hAnsi="Arial" w:cs="Arial"/>
        </w:rPr>
        <w:t xml:space="preserve">Independent Person (IP), Philip Beavers on matters of Member Behaviour </w:t>
      </w:r>
      <w:r>
        <w:rPr>
          <w:rFonts w:ascii="Arial" w:hAnsi="Arial" w:cs="Arial"/>
        </w:rPr>
        <w:tab/>
      </w:r>
      <w:r w:rsidR="00F41D45" w:rsidRPr="00F41D45">
        <w:rPr>
          <w:rFonts w:ascii="Arial" w:hAnsi="Arial" w:cs="Arial"/>
        </w:rPr>
        <w:t>and Complaints</w:t>
      </w:r>
      <w:r w:rsidR="00F41D45" w:rsidRPr="00F41D45">
        <w:rPr>
          <w:rFonts w:ascii="Arial" w:hAnsi="Arial" w:cs="Arial"/>
          <w:bCs/>
          <w:iCs/>
        </w:rPr>
        <w:t>.</w:t>
      </w:r>
    </w:p>
    <w:p w14:paraId="02724E63" w14:textId="77777777" w:rsidR="0051546D" w:rsidRPr="0051546D" w:rsidRDefault="0051546D" w:rsidP="00C325D1">
      <w:pPr>
        <w:ind w:left="502"/>
        <w:jc w:val="both"/>
        <w:rPr>
          <w:rFonts w:ascii="Arial" w:hAnsi="Arial" w:cs="Arial"/>
          <w:u w:val="single"/>
        </w:rPr>
      </w:pPr>
    </w:p>
    <w:p w14:paraId="7635DC97" w14:textId="07571B16" w:rsidR="00F41D45" w:rsidRPr="003D675C" w:rsidRDefault="0071484E" w:rsidP="0071484E">
      <w:pPr>
        <w:numPr>
          <w:ilvl w:val="0"/>
          <w:numId w:val="25"/>
        </w:numPr>
        <w:tabs>
          <w:tab w:val="clear" w:pos="502"/>
          <w:tab w:val="num" w:pos="709"/>
        </w:tabs>
        <w:ind w:hanging="502"/>
        <w:rPr>
          <w:rFonts w:ascii="Arial" w:hAnsi="Arial" w:cs="Arial"/>
          <w:bCs/>
          <w:iCs/>
        </w:rPr>
      </w:pPr>
      <w:r>
        <w:rPr>
          <w:rFonts w:ascii="Arial" w:hAnsi="Arial" w:cs="Arial"/>
          <w:bCs/>
          <w:iCs/>
        </w:rPr>
        <w:tab/>
      </w:r>
      <w:r w:rsidR="00337CF5" w:rsidRPr="003D675C">
        <w:rPr>
          <w:rFonts w:ascii="Arial" w:hAnsi="Arial" w:cs="Arial"/>
          <w:bCs/>
          <w:iCs/>
        </w:rPr>
        <w:t>The Council’s</w:t>
      </w:r>
      <w:r w:rsidR="00D14760" w:rsidRPr="003D675C">
        <w:rPr>
          <w:rFonts w:ascii="Arial" w:hAnsi="Arial" w:cs="Arial"/>
          <w:bCs/>
          <w:iCs/>
        </w:rPr>
        <w:t xml:space="preserve"> </w:t>
      </w:r>
      <w:r w:rsidR="00D14760" w:rsidRPr="003D675C">
        <w:rPr>
          <w:rFonts w:ascii="Arial" w:hAnsi="Arial" w:cs="Arial"/>
          <w:bCs/>
          <w:i/>
          <w:iCs/>
        </w:rPr>
        <w:t xml:space="preserve">Arrangements </w:t>
      </w:r>
      <w:r w:rsidRPr="003D675C">
        <w:rPr>
          <w:rFonts w:ascii="Arial" w:hAnsi="Arial" w:cs="Arial"/>
          <w:bCs/>
          <w:i/>
          <w:iCs/>
        </w:rPr>
        <w:t>for</w:t>
      </w:r>
      <w:r w:rsidR="00D14760" w:rsidRPr="003D675C">
        <w:rPr>
          <w:rFonts w:ascii="Arial" w:hAnsi="Arial" w:cs="Arial"/>
          <w:bCs/>
          <w:i/>
          <w:iCs/>
        </w:rPr>
        <w:t xml:space="preserve"> Handling Complaints Regarding allegations </w:t>
      </w:r>
      <w:r>
        <w:rPr>
          <w:rFonts w:ascii="Arial" w:hAnsi="Arial" w:cs="Arial"/>
          <w:bCs/>
          <w:i/>
          <w:iCs/>
        </w:rPr>
        <w:tab/>
      </w:r>
      <w:r w:rsidR="00D14760" w:rsidRPr="003D675C">
        <w:rPr>
          <w:rFonts w:ascii="Arial" w:hAnsi="Arial" w:cs="Arial"/>
          <w:bCs/>
          <w:i/>
          <w:iCs/>
        </w:rPr>
        <w:t>of Member Misconduc</w:t>
      </w:r>
      <w:r w:rsidR="00D14760" w:rsidRPr="003D675C">
        <w:rPr>
          <w:rFonts w:ascii="Arial" w:hAnsi="Arial" w:cs="Arial"/>
          <w:bCs/>
          <w:iCs/>
        </w:rPr>
        <w:t>t</w:t>
      </w:r>
      <w:r w:rsidR="00337CF5" w:rsidRPr="003D675C">
        <w:rPr>
          <w:rFonts w:ascii="Arial" w:hAnsi="Arial" w:cs="Arial"/>
          <w:bCs/>
          <w:iCs/>
        </w:rPr>
        <w:t xml:space="preserve"> requires that all </w:t>
      </w:r>
      <w:r w:rsidR="00D14760" w:rsidRPr="003D675C">
        <w:rPr>
          <w:rFonts w:ascii="Arial" w:hAnsi="Arial" w:cs="Arial"/>
          <w:bCs/>
          <w:iCs/>
        </w:rPr>
        <w:t>complaints</w:t>
      </w:r>
      <w:r w:rsidR="00337CF5" w:rsidRPr="003D675C">
        <w:rPr>
          <w:rFonts w:ascii="Arial" w:hAnsi="Arial" w:cs="Arial"/>
          <w:bCs/>
          <w:iCs/>
        </w:rPr>
        <w:t xml:space="preserve"> are provided upon the </w:t>
      </w:r>
      <w:r>
        <w:rPr>
          <w:rFonts w:ascii="Arial" w:hAnsi="Arial" w:cs="Arial"/>
          <w:bCs/>
          <w:iCs/>
        </w:rPr>
        <w:tab/>
      </w:r>
      <w:r w:rsidR="00337CF5" w:rsidRPr="003D675C">
        <w:rPr>
          <w:rFonts w:ascii="Arial" w:hAnsi="Arial" w:cs="Arial"/>
          <w:bCs/>
          <w:iCs/>
        </w:rPr>
        <w:t>Council’s</w:t>
      </w:r>
      <w:r w:rsidR="00D14760" w:rsidRPr="003D675C">
        <w:rPr>
          <w:rFonts w:ascii="Arial" w:hAnsi="Arial" w:cs="Arial"/>
          <w:bCs/>
          <w:iCs/>
        </w:rPr>
        <w:t xml:space="preserve"> specified complaints form. In accordance with this process,</w:t>
      </w:r>
      <w:r w:rsidR="00337CF5" w:rsidRPr="003D675C">
        <w:rPr>
          <w:rFonts w:ascii="Arial" w:hAnsi="Arial" w:cs="Arial"/>
          <w:bCs/>
          <w:iCs/>
        </w:rPr>
        <w:t xml:space="preserve"> the </w:t>
      </w:r>
      <w:r>
        <w:rPr>
          <w:rFonts w:ascii="Arial" w:hAnsi="Arial" w:cs="Arial"/>
          <w:bCs/>
          <w:iCs/>
        </w:rPr>
        <w:tab/>
      </w:r>
      <w:r w:rsidR="00337CF5" w:rsidRPr="003D675C">
        <w:rPr>
          <w:rFonts w:ascii="Arial" w:hAnsi="Arial" w:cs="Arial"/>
          <w:bCs/>
          <w:iCs/>
        </w:rPr>
        <w:t>Monitoring Officer is only able to consider</w:t>
      </w:r>
      <w:r w:rsidR="00D14760" w:rsidRPr="003D675C">
        <w:rPr>
          <w:rFonts w:ascii="Arial" w:hAnsi="Arial" w:cs="Arial"/>
          <w:bCs/>
          <w:iCs/>
        </w:rPr>
        <w:t xml:space="preserve"> these</w:t>
      </w:r>
      <w:r w:rsidR="00337CF5" w:rsidRPr="003D675C">
        <w:rPr>
          <w:rFonts w:ascii="Arial" w:hAnsi="Arial" w:cs="Arial"/>
          <w:bCs/>
          <w:iCs/>
        </w:rPr>
        <w:t xml:space="preserve"> formal complaints and it is </w:t>
      </w:r>
      <w:r>
        <w:rPr>
          <w:rFonts w:ascii="Arial" w:hAnsi="Arial" w:cs="Arial"/>
          <w:bCs/>
          <w:iCs/>
        </w:rPr>
        <w:tab/>
      </w:r>
      <w:r w:rsidR="00337CF5" w:rsidRPr="003D675C">
        <w:rPr>
          <w:rFonts w:ascii="Arial" w:hAnsi="Arial" w:cs="Arial"/>
          <w:bCs/>
          <w:iCs/>
        </w:rPr>
        <w:t xml:space="preserve">those which are detailed within this report. </w:t>
      </w:r>
      <w:r w:rsidR="003D675C">
        <w:rPr>
          <w:rFonts w:ascii="Arial" w:hAnsi="Arial" w:cs="Arial"/>
          <w:bCs/>
          <w:iCs/>
        </w:rPr>
        <w:t xml:space="preserve">(In the event that a complainant </w:t>
      </w:r>
      <w:r>
        <w:rPr>
          <w:rFonts w:ascii="Arial" w:hAnsi="Arial" w:cs="Arial"/>
          <w:bCs/>
          <w:iCs/>
        </w:rPr>
        <w:tab/>
      </w:r>
      <w:r w:rsidR="003D675C">
        <w:rPr>
          <w:rFonts w:ascii="Arial" w:hAnsi="Arial" w:cs="Arial"/>
          <w:bCs/>
          <w:iCs/>
        </w:rPr>
        <w:t xml:space="preserve">requested assistance to complete the complaint form that would be provided </w:t>
      </w:r>
      <w:r>
        <w:rPr>
          <w:rFonts w:ascii="Arial" w:hAnsi="Arial" w:cs="Arial"/>
          <w:bCs/>
          <w:iCs/>
        </w:rPr>
        <w:tab/>
      </w:r>
      <w:r w:rsidR="003D675C">
        <w:rPr>
          <w:rFonts w:ascii="Arial" w:hAnsi="Arial" w:cs="Arial"/>
          <w:bCs/>
          <w:iCs/>
        </w:rPr>
        <w:t xml:space="preserve">by an officer not otherwise involved in the complaints process.) </w:t>
      </w:r>
      <w:r w:rsidR="00337CF5" w:rsidRPr="003D675C">
        <w:rPr>
          <w:rFonts w:ascii="Arial" w:hAnsi="Arial" w:cs="Arial"/>
          <w:bCs/>
          <w:iCs/>
        </w:rPr>
        <w:t xml:space="preserve">Upon receipt </w:t>
      </w:r>
      <w:r>
        <w:rPr>
          <w:rFonts w:ascii="Arial" w:hAnsi="Arial" w:cs="Arial"/>
          <w:bCs/>
          <w:iCs/>
        </w:rPr>
        <w:tab/>
      </w:r>
      <w:r w:rsidR="00337CF5" w:rsidRPr="003D675C">
        <w:rPr>
          <w:rFonts w:ascii="Arial" w:hAnsi="Arial" w:cs="Arial"/>
          <w:bCs/>
          <w:iCs/>
        </w:rPr>
        <w:t xml:space="preserve">of a formal complaint, the Monitoring Officer considers whether the </w:t>
      </w:r>
      <w:r>
        <w:rPr>
          <w:rFonts w:ascii="Arial" w:hAnsi="Arial" w:cs="Arial"/>
          <w:bCs/>
          <w:iCs/>
        </w:rPr>
        <w:tab/>
      </w:r>
      <w:r w:rsidR="00337CF5" w:rsidRPr="003D675C">
        <w:rPr>
          <w:rFonts w:ascii="Arial" w:hAnsi="Arial" w:cs="Arial"/>
          <w:bCs/>
          <w:iCs/>
        </w:rPr>
        <w:t xml:space="preserve">complaint is a potential breach of the Council’s Code of Conduct and </w:t>
      </w:r>
      <w:r>
        <w:rPr>
          <w:rFonts w:ascii="Arial" w:hAnsi="Arial" w:cs="Arial"/>
          <w:bCs/>
          <w:iCs/>
        </w:rPr>
        <w:tab/>
      </w:r>
      <w:r w:rsidR="00337CF5" w:rsidRPr="003D675C">
        <w:rPr>
          <w:rFonts w:ascii="Arial" w:hAnsi="Arial" w:cs="Arial"/>
          <w:bCs/>
          <w:iCs/>
        </w:rPr>
        <w:t xml:space="preserve">consults with the </w:t>
      </w:r>
      <w:r w:rsidR="00D14760" w:rsidRPr="003D675C">
        <w:rPr>
          <w:rFonts w:ascii="Arial" w:hAnsi="Arial" w:cs="Arial"/>
          <w:bCs/>
          <w:iCs/>
        </w:rPr>
        <w:t>Independent</w:t>
      </w:r>
      <w:r w:rsidR="00337CF5" w:rsidRPr="003D675C">
        <w:rPr>
          <w:rFonts w:ascii="Arial" w:hAnsi="Arial" w:cs="Arial"/>
          <w:bCs/>
          <w:iCs/>
        </w:rPr>
        <w:t xml:space="preserve"> Person upon </w:t>
      </w:r>
      <w:r w:rsidR="00D14760" w:rsidRPr="003D675C">
        <w:rPr>
          <w:rFonts w:ascii="Arial" w:hAnsi="Arial" w:cs="Arial"/>
          <w:bCs/>
          <w:iCs/>
        </w:rPr>
        <w:t>its</w:t>
      </w:r>
      <w:r w:rsidR="00337CF5" w:rsidRPr="003D675C">
        <w:rPr>
          <w:rFonts w:ascii="Arial" w:hAnsi="Arial" w:cs="Arial"/>
          <w:bCs/>
          <w:iCs/>
        </w:rPr>
        <w:t xml:space="preserve"> contents. In consultation with </w:t>
      </w:r>
      <w:r>
        <w:rPr>
          <w:rFonts w:ascii="Arial" w:hAnsi="Arial" w:cs="Arial"/>
          <w:bCs/>
          <w:iCs/>
        </w:rPr>
        <w:tab/>
      </w:r>
      <w:r w:rsidR="00337CF5" w:rsidRPr="003D675C">
        <w:rPr>
          <w:rFonts w:ascii="Arial" w:hAnsi="Arial" w:cs="Arial"/>
          <w:bCs/>
          <w:iCs/>
        </w:rPr>
        <w:t>the Independent Person</w:t>
      </w:r>
      <w:r w:rsidR="00820F17" w:rsidRPr="003D675C">
        <w:rPr>
          <w:rFonts w:ascii="Arial" w:hAnsi="Arial" w:cs="Arial"/>
          <w:bCs/>
          <w:iCs/>
        </w:rPr>
        <w:t>,</w:t>
      </w:r>
      <w:r w:rsidR="00337CF5" w:rsidRPr="003D675C">
        <w:rPr>
          <w:rFonts w:ascii="Arial" w:hAnsi="Arial" w:cs="Arial"/>
          <w:bCs/>
          <w:iCs/>
        </w:rPr>
        <w:t xml:space="preserve"> the Monitoring Officer considers whether the </w:t>
      </w:r>
      <w:r>
        <w:rPr>
          <w:rFonts w:ascii="Arial" w:hAnsi="Arial" w:cs="Arial"/>
          <w:bCs/>
          <w:iCs/>
        </w:rPr>
        <w:tab/>
      </w:r>
      <w:r w:rsidR="00337CF5" w:rsidRPr="003D675C">
        <w:rPr>
          <w:rFonts w:ascii="Arial" w:hAnsi="Arial" w:cs="Arial"/>
          <w:bCs/>
          <w:iCs/>
        </w:rPr>
        <w:t xml:space="preserve">allegations are serious </w:t>
      </w:r>
      <w:r w:rsidR="00D14760" w:rsidRPr="003D675C">
        <w:rPr>
          <w:rFonts w:ascii="Arial" w:hAnsi="Arial" w:cs="Arial"/>
          <w:bCs/>
          <w:iCs/>
        </w:rPr>
        <w:t>enough to potentially warrant</w:t>
      </w:r>
      <w:r w:rsidR="00337CF5" w:rsidRPr="003D675C">
        <w:rPr>
          <w:rFonts w:ascii="Arial" w:hAnsi="Arial" w:cs="Arial"/>
          <w:bCs/>
          <w:iCs/>
        </w:rPr>
        <w:t xml:space="preserve"> a formal investigation </w:t>
      </w:r>
      <w:r>
        <w:rPr>
          <w:rFonts w:ascii="Arial" w:hAnsi="Arial" w:cs="Arial"/>
          <w:bCs/>
          <w:iCs/>
        </w:rPr>
        <w:tab/>
      </w:r>
      <w:r w:rsidR="00337CF5" w:rsidRPr="003D675C">
        <w:rPr>
          <w:rFonts w:ascii="Arial" w:hAnsi="Arial" w:cs="Arial"/>
          <w:bCs/>
          <w:iCs/>
        </w:rPr>
        <w:t xml:space="preserve">and potentially a hearing of the Audit Committee </w:t>
      </w:r>
      <w:r w:rsidR="00D14760" w:rsidRPr="003D675C">
        <w:rPr>
          <w:rFonts w:ascii="Arial" w:hAnsi="Arial" w:cs="Arial"/>
          <w:bCs/>
          <w:iCs/>
        </w:rPr>
        <w:t>(</w:t>
      </w:r>
      <w:r w:rsidR="00337CF5" w:rsidRPr="003D675C">
        <w:rPr>
          <w:rFonts w:ascii="Arial" w:hAnsi="Arial" w:cs="Arial"/>
          <w:bCs/>
          <w:iCs/>
        </w:rPr>
        <w:t>Standards Hearing) Sub-</w:t>
      </w:r>
      <w:r>
        <w:rPr>
          <w:rFonts w:ascii="Arial" w:hAnsi="Arial" w:cs="Arial"/>
          <w:bCs/>
          <w:iCs/>
        </w:rPr>
        <w:tab/>
      </w:r>
      <w:r w:rsidR="00337CF5" w:rsidRPr="003D675C">
        <w:rPr>
          <w:rFonts w:ascii="Arial" w:hAnsi="Arial" w:cs="Arial"/>
          <w:bCs/>
          <w:iCs/>
        </w:rPr>
        <w:t>Committee. Since the law changed in 201</w:t>
      </w:r>
      <w:r w:rsidR="000A2255" w:rsidRPr="003D675C">
        <w:rPr>
          <w:rFonts w:ascii="Arial" w:hAnsi="Arial" w:cs="Arial"/>
          <w:bCs/>
          <w:iCs/>
        </w:rPr>
        <w:t>1</w:t>
      </w:r>
      <w:r w:rsidR="00337CF5" w:rsidRPr="003D675C">
        <w:rPr>
          <w:rFonts w:ascii="Arial" w:hAnsi="Arial" w:cs="Arial"/>
          <w:bCs/>
          <w:iCs/>
        </w:rPr>
        <w:t xml:space="preserve"> that sub-committee has met on </w:t>
      </w:r>
      <w:r>
        <w:rPr>
          <w:rFonts w:ascii="Arial" w:hAnsi="Arial" w:cs="Arial"/>
          <w:bCs/>
          <w:iCs/>
        </w:rPr>
        <w:tab/>
      </w:r>
      <w:r w:rsidR="00337CF5" w:rsidRPr="003D675C">
        <w:rPr>
          <w:rFonts w:ascii="Arial" w:hAnsi="Arial" w:cs="Arial"/>
          <w:bCs/>
          <w:iCs/>
        </w:rPr>
        <w:t xml:space="preserve">only two occasions. Wherever possible the Monitoring Officer will seek an </w:t>
      </w:r>
      <w:r>
        <w:rPr>
          <w:rFonts w:ascii="Arial" w:hAnsi="Arial" w:cs="Arial"/>
          <w:bCs/>
          <w:iCs/>
        </w:rPr>
        <w:tab/>
      </w:r>
      <w:r w:rsidR="00337CF5" w:rsidRPr="003D675C">
        <w:rPr>
          <w:rFonts w:ascii="Arial" w:hAnsi="Arial" w:cs="Arial"/>
          <w:bCs/>
          <w:iCs/>
        </w:rPr>
        <w:t>alternative form of resolution, most usually an apology.</w:t>
      </w:r>
    </w:p>
    <w:p w14:paraId="0B5C88A5" w14:textId="77777777" w:rsidR="009A3470" w:rsidRDefault="009A3470" w:rsidP="00F24F23">
      <w:pPr>
        <w:ind w:left="567"/>
        <w:jc w:val="both"/>
        <w:rPr>
          <w:rFonts w:ascii="Arial" w:hAnsi="Arial" w:cs="Arial"/>
          <w:bCs/>
          <w:iCs/>
        </w:rPr>
      </w:pPr>
    </w:p>
    <w:p w14:paraId="77F2C8D3" w14:textId="77777777" w:rsidR="009A3470" w:rsidRPr="002516CE" w:rsidRDefault="009A3470" w:rsidP="0071484E">
      <w:pPr>
        <w:jc w:val="both"/>
        <w:rPr>
          <w:rFonts w:ascii="Arial" w:hAnsi="Arial" w:cs="Arial"/>
          <w:b/>
          <w:bCs/>
          <w:iCs/>
        </w:rPr>
      </w:pPr>
      <w:r w:rsidRPr="002516CE">
        <w:rPr>
          <w:rFonts w:ascii="Arial" w:hAnsi="Arial" w:cs="Arial"/>
          <w:b/>
          <w:bCs/>
          <w:iCs/>
        </w:rPr>
        <w:t>Revised Code of Conduct &amp; Revised Complaints Handling Procedure</w:t>
      </w:r>
    </w:p>
    <w:p w14:paraId="380F5145" w14:textId="77777777" w:rsidR="009A3470" w:rsidRDefault="009A3470" w:rsidP="00F24F23">
      <w:pPr>
        <w:ind w:left="567"/>
        <w:jc w:val="both"/>
        <w:rPr>
          <w:rFonts w:ascii="Arial" w:hAnsi="Arial" w:cs="Arial"/>
          <w:bCs/>
          <w:iCs/>
        </w:rPr>
      </w:pPr>
    </w:p>
    <w:p w14:paraId="3EAD9F68" w14:textId="7CE10A27" w:rsidR="009A3470" w:rsidRDefault="0071484E" w:rsidP="0071484E">
      <w:pPr>
        <w:numPr>
          <w:ilvl w:val="0"/>
          <w:numId w:val="25"/>
        </w:numPr>
        <w:rPr>
          <w:rFonts w:ascii="Arial" w:hAnsi="Arial" w:cs="Arial"/>
          <w:bCs/>
          <w:iCs/>
        </w:rPr>
      </w:pPr>
      <w:r>
        <w:rPr>
          <w:rFonts w:ascii="Arial" w:hAnsi="Arial" w:cs="Arial"/>
          <w:bCs/>
          <w:iCs/>
        </w:rPr>
        <w:tab/>
      </w:r>
      <w:r w:rsidR="003D675C">
        <w:rPr>
          <w:rFonts w:ascii="Arial" w:hAnsi="Arial" w:cs="Arial"/>
          <w:bCs/>
          <w:iCs/>
        </w:rPr>
        <w:t xml:space="preserve">In </w:t>
      </w:r>
      <w:r w:rsidR="009A3470" w:rsidRPr="00257640">
        <w:rPr>
          <w:rFonts w:ascii="Arial" w:hAnsi="Arial" w:cs="Arial"/>
          <w:bCs/>
          <w:iCs/>
        </w:rPr>
        <w:t>May</w:t>
      </w:r>
      <w:r w:rsidR="0051546D">
        <w:rPr>
          <w:rFonts w:ascii="Arial" w:hAnsi="Arial" w:cs="Arial"/>
          <w:bCs/>
          <w:iCs/>
        </w:rPr>
        <w:t xml:space="preserve"> </w:t>
      </w:r>
      <w:r w:rsidR="009A3470" w:rsidRPr="00257640">
        <w:rPr>
          <w:rFonts w:ascii="Arial" w:hAnsi="Arial" w:cs="Arial"/>
          <w:bCs/>
          <w:iCs/>
        </w:rPr>
        <w:t xml:space="preserve">2021 the Council resolved to adopt the new LGA Model Code of </w:t>
      </w:r>
      <w:r>
        <w:rPr>
          <w:rFonts w:ascii="Arial" w:hAnsi="Arial" w:cs="Arial"/>
          <w:bCs/>
          <w:iCs/>
        </w:rPr>
        <w:tab/>
      </w:r>
      <w:r w:rsidR="009A3470" w:rsidRPr="00257640">
        <w:rPr>
          <w:rFonts w:ascii="Arial" w:hAnsi="Arial" w:cs="Arial"/>
          <w:bCs/>
          <w:iCs/>
        </w:rPr>
        <w:t xml:space="preserve">Conduct </w:t>
      </w:r>
      <w:r w:rsidR="000A2255" w:rsidRPr="00257640">
        <w:rPr>
          <w:rFonts w:ascii="Arial" w:hAnsi="Arial" w:cs="Arial"/>
          <w:bCs/>
          <w:iCs/>
        </w:rPr>
        <w:t>which</w:t>
      </w:r>
      <w:r w:rsidR="009A3470" w:rsidRPr="00257640">
        <w:rPr>
          <w:rFonts w:ascii="Arial" w:hAnsi="Arial" w:cs="Arial"/>
          <w:bCs/>
          <w:iCs/>
        </w:rPr>
        <w:t xml:space="preserve"> was drafted following </w:t>
      </w:r>
      <w:r w:rsidR="0050623A" w:rsidRPr="00257640">
        <w:rPr>
          <w:rFonts w:ascii="Arial" w:hAnsi="Arial" w:cs="Arial"/>
          <w:bCs/>
          <w:iCs/>
        </w:rPr>
        <w:t>recommendations</w:t>
      </w:r>
      <w:r w:rsidR="00562E09">
        <w:rPr>
          <w:rFonts w:ascii="Arial" w:hAnsi="Arial" w:cs="Arial"/>
          <w:bCs/>
          <w:iCs/>
        </w:rPr>
        <w:t xml:space="preserve"> by the </w:t>
      </w:r>
      <w:r w:rsidR="00562E09" w:rsidRPr="00562E09">
        <w:rPr>
          <w:rFonts w:ascii="Arial" w:hAnsi="Arial" w:cs="Arial"/>
          <w:bCs/>
          <w:i/>
          <w:iCs/>
        </w:rPr>
        <w:t xml:space="preserve">Committee </w:t>
      </w:r>
      <w:r>
        <w:rPr>
          <w:rFonts w:ascii="Arial" w:hAnsi="Arial" w:cs="Arial"/>
          <w:bCs/>
          <w:i/>
          <w:iCs/>
        </w:rPr>
        <w:tab/>
      </w:r>
      <w:proofErr w:type="gramStart"/>
      <w:r w:rsidR="00562E09" w:rsidRPr="00562E09">
        <w:rPr>
          <w:rFonts w:ascii="Arial" w:hAnsi="Arial" w:cs="Arial"/>
          <w:bCs/>
          <w:i/>
          <w:iCs/>
        </w:rPr>
        <w:t>On</w:t>
      </w:r>
      <w:proofErr w:type="gramEnd"/>
      <w:r w:rsidR="00562E09" w:rsidRPr="00562E09">
        <w:rPr>
          <w:rFonts w:ascii="Arial" w:hAnsi="Arial" w:cs="Arial"/>
          <w:bCs/>
          <w:i/>
          <w:iCs/>
        </w:rPr>
        <w:t xml:space="preserve"> Standards </w:t>
      </w:r>
      <w:r w:rsidR="009A3470" w:rsidRPr="00562E09">
        <w:rPr>
          <w:rFonts w:ascii="Arial" w:hAnsi="Arial" w:cs="Arial"/>
          <w:bCs/>
          <w:i/>
          <w:iCs/>
        </w:rPr>
        <w:t>In Public Life</w:t>
      </w:r>
      <w:r w:rsidR="009A3470" w:rsidRPr="00257640">
        <w:rPr>
          <w:rFonts w:ascii="Arial" w:hAnsi="Arial" w:cs="Arial"/>
          <w:bCs/>
          <w:iCs/>
        </w:rPr>
        <w:t xml:space="preserve">. </w:t>
      </w:r>
      <w:r w:rsidR="00D335A9" w:rsidRPr="00257640">
        <w:rPr>
          <w:rFonts w:ascii="Arial" w:hAnsi="Arial" w:cs="Arial"/>
          <w:bCs/>
          <w:iCs/>
        </w:rPr>
        <w:t xml:space="preserve">Significant training has been provided to DMBC </w:t>
      </w:r>
      <w:r>
        <w:rPr>
          <w:rFonts w:ascii="Arial" w:hAnsi="Arial" w:cs="Arial"/>
          <w:bCs/>
          <w:iCs/>
        </w:rPr>
        <w:tab/>
      </w:r>
      <w:r w:rsidR="00D335A9" w:rsidRPr="00257640">
        <w:rPr>
          <w:rFonts w:ascii="Arial" w:hAnsi="Arial" w:cs="Arial"/>
          <w:bCs/>
          <w:iCs/>
        </w:rPr>
        <w:t xml:space="preserve">Councillors on the provisions of the new Code and all Councillors attended </w:t>
      </w:r>
      <w:r>
        <w:rPr>
          <w:rFonts w:ascii="Arial" w:hAnsi="Arial" w:cs="Arial"/>
          <w:bCs/>
          <w:iCs/>
        </w:rPr>
        <w:tab/>
      </w:r>
      <w:r w:rsidR="00D335A9" w:rsidRPr="00257640">
        <w:rPr>
          <w:rFonts w:ascii="Arial" w:hAnsi="Arial" w:cs="Arial"/>
          <w:bCs/>
          <w:iCs/>
        </w:rPr>
        <w:t>that training.</w:t>
      </w:r>
      <w:r w:rsidR="00D335A9">
        <w:rPr>
          <w:rFonts w:ascii="Arial" w:hAnsi="Arial" w:cs="Arial"/>
          <w:bCs/>
          <w:iCs/>
        </w:rPr>
        <w:t xml:space="preserve"> </w:t>
      </w:r>
      <w:r w:rsidR="00A576CD">
        <w:rPr>
          <w:rFonts w:ascii="Arial" w:hAnsi="Arial" w:cs="Arial"/>
          <w:bCs/>
          <w:iCs/>
        </w:rPr>
        <w:t>3</w:t>
      </w:r>
      <w:r w:rsidR="003A63A4">
        <w:rPr>
          <w:rFonts w:ascii="Arial" w:hAnsi="Arial" w:cs="Arial"/>
          <w:bCs/>
          <w:iCs/>
        </w:rPr>
        <w:t>3</w:t>
      </w:r>
      <w:r w:rsidR="00A576CD">
        <w:rPr>
          <w:rFonts w:ascii="Arial" w:hAnsi="Arial" w:cs="Arial"/>
          <w:bCs/>
          <w:iCs/>
        </w:rPr>
        <w:t xml:space="preserve"> of the 37 Councils in Doncaster have now adopted the </w:t>
      </w:r>
      <w:r>
        <w:rPr>
          <w:rFonts w:ascii="Arial" w:hAnsi="Arial" w:cs="Arial"/>
          <w:bCs/>
          <w:iCs/>
        </w:rPr>
        <w:lastRenderedPageBreak/>
        <w:tab/>
      </w:r>
      <w:r w:rsidR="00A576CD">
        <w:rPr>
          <w:rFonts w:ascii="Arial" w:hAnsi="Arial" w:cs="Arial"/>
          <w:bCs/>
          <w:iCs/>
        </w:rPr>
        <w:t xml:space="preserve">revised code and we continue to work with </w:t>
      </w:r>
      <w:r w:rsidR="00BF6B7F">
        <w:rPr>
          <w:rFonts w:ascii="Arial" w:hAnsi="Arial" w:cs="Arial"/>
          <w:bCs/>
          <w:iCs/>
        </w:rPr>
        <w:t xml:space="preserve">the remaining Councils to </w:t>
      </w:r>
      <w:r>
        <w:rPr>
          <w:rFonts w:ascii="Arial" w:hAnsi="Arial" w:cs="Arial"/>
          <w:bCs/>
          <w:iCs/>
        </w:rPr>
        <w:tab/>
      </w:r>
      <w:r w:rsidR="00BF6B7F">
        <w:rPr>
          <w:rFonts w:ascii="Arial" w:hAnsi="Arial" w:cs="Arial"/>
          <w:bCs/>
          <w:iCs/>
        </w:rPr>
        <w:t>encourage adoption of the modern Code</w:t>
      </w:r>
      <w:r w:rsidR="00D335A9" w:rsidRPr="00257640">
        <w:rPr>
          <w:rFonts w:ascii="Arial" w:hAnsi="Arial" w:cs="Arial"/>
          <w:bCs/>
          <w:iCs/>
        </w:rPr>
        <w:t>.</w:t>
      </w:r>
      <w:r w:rsidR="00D335A9">
        <w:rPr>
          <w:rFonts w:ascii="Arial" w:hAnsi="Arial" w:cs="Arial"/>
          <w:bCs/>
          <w:iCs/>
        </w:rPr>
        <w:t xml:space="preserve"> </w:t>
      </w:r>
    </w:p>
    <w:p w14:paraId="25C91C5E" w14:textId="77777777" w:rsidR="009A3470" w:rsidRPr="00337CF5" w:rsidRDefault="009A3470" w:rsidP="00F24F23">
      <w:pPr>
        <w:ind w:left="567"/>
        <w:jc w:val="both"/>
        <w:rPr>
          <w:rFonts w:ascii="Arial" w:hAnsi="Arial" w:cs="Arial"/>
        </w:rPr>
      </w:pPr>
    </w:p>
    <w:p w14:paraId="2F5215D8" w14:textId="77777777" w:rsidR="00F41D45" w:rsidRPr="00F41D45" w:rsidRDefault="00F41D45" w:rsidP="00641AC9">
      <w:pPr>
        <w:ind w:left="567"/>
        <w:jc w:val="both"/>
        <w:rPr>
          <w:rFonts w:ascii="Arial" w:hAnsi="Arial" w:cs="Arial"/>
          <w:u w:val="single"/>
        </w:rPr>
      </w:pPr>
      <w:r w:rsidRPr="00F41D45">
        <w:rPr>
          <w:rFonts w:ascii="Arial" w:hAnsi="Arial" w:cs="Arial"/>
          <w:u w:val="single"/>
        </w:rPr>
        <w:t>Borough Councillors</w:t>
      </w:r>
    </w:p>
    <w:p w14:paraId="7B1CD52F" w14:textId="77777777" w:rsidR="00F41D45" w:rsidRPr="00F41D45" w:rsidRDefault="00F41D45" w:rsidP="00641AC9">
      <w:pPr>
        <w:ind w:left="567" w:hanging="567"/>
        <w:jc w:val="both"/>
        <w:rPr>
          <w:rFonts w:ascii="Arial" w:hAnsi="Arial" w:cs="Arial"/>
          <w:u w:val="single"/>
        </w:rPr>
      </w:pPr>
    </w:p>
    <w:p w14:paraId="1C2B647D" w14:textId="680C0AB9" w:rsidR="005738FE" w:rsidRDefault="003D675C" w:rsidP="0071484E">
      <w:pPr>
        <w:numPr>
          <w:ilvl w:val="0"/>
          <w:numId w:val="25"/>
        </w:numPr>
        <w:tabs>
          <w:tab w:val="num" w:pos="567"/>
        </w:tabs>
        <w:ind w:left="567" w:hanging="567"/>
        <w:rPr>
          <w:rFonts w:ascii="Arial" w:hAnsi="Arial" w:cs="Arial"/>
        </w:rPr>
      </w:pPr>
      <w:r>
        <w:rPr>
          <w:rFonts w:ascii="Arial" w:hAnsi="Arial" w:cs="Arial"/>
        </w:rPr>
        <w:t xml:space="preserve"> </w:t>
      </w:r>
      <w:r w:rsidR="0071484E">
        <w:rPr>
          <w:rFonts w:ascii="Arial" w:hAnsi="Arial" w:cs="Arial"/>
        </w:rPr>
        <w:tab/>
      </w:r>
      <w:r w:rsidR="00957650" w:rsidRPr="0057294D">
        <w:rPr>
          <w:rFonts w:ascii="Arial" w:hAnsi="Arial" w:cs="Arial"/>
        </w:rPr>
        <w:t>During the period</w:t>
      </w:r>
      <w:r w:rsidR="009A3470" w:rsidRPr="0057294D">
        <w:rPr>
          <w:rFonts w:ascii="Arial" w:hAnsi="Arial" w:cs="Arial"/>
        </w:rPr>
        <w:t xml:space="preserve"> since my last report</w:t>
      </w:r>
      <w:r w:rsidR="009A3470" w:rsidRPr="003A63A4">
        <w:rPr>
          <w:rFonts w:ascii="Arial" w:hAnsi="Arial" w:cs="Arial"/>
        </w:rPr>
        <w:t>,</w:t>
      </w:r>
      <w:r w:rsidR="00F41D45" w:rsidRPr="003A63A4">
        <w:rPr>
          <w:rFonts w:ascii="Arial" w:hAnsi="Arial" w:cs="Arial"/>
        </w:rPr>
        <w:t xml:space="preserve"> </w:t>
      </w:r>
      <w:r w:rsidR="00C0534A" w:rsidRPr="003A63A4">
        <w:rPr>
          <w:rFonts w:ascii="Arial" w:hAnsi="Arial" w:cs="Arial"/>
          <w:b/>
        </w:rPr>
        <w:t>three</w:t>
      </w:r>
      <w:r w:rsidRPr="003A63A4">
        <w:rPr>
          <w:rFonts w:ascii="Arial" w:hAnsi="Arial" w:cs="Arial"/>
        </w:rPr>
        <w:t xml:space="preserve"> </w:t>
      </w:r>
      <w:r w:rsidR="00820F17" w:rsidRPr="003A63A4">
        <w:rPr>
          <w:rFonts w:ascii="Arial" w:hAnsi="Arial" w:cs="Arial"/>
        </w:rPr>
        <w:t>individual</w:t>
      </w:r>
      <w:r w:rsidR="00820F17" w:rsidRPr="0057294D">
        <w:rPr>
          <w:rFonts w:ascii="Arial" w:hAnsi="Arial" w:cs="Arial"/>
        </w:rPr>
        <w:t xml:space="preserve"> </w:t>
      </w:r>
      <w:r w:rsidR="00F41D45" w:rsidRPr="0057294D">
        <w:rPr>
          <w:rFonts w:ascii="Arial" w:hAnsi="Arial" w:cs="Arial"/>
        </w:rPr>
        <w:t xml:space="preserve">complaints </w:t>
      </w:r>
      <w:r w:rsidR="009A3470" w:rsidRPr="0057294D">
        <w:rPr>
          <w:rFonts w:ascii="Arial" w:hAnsi="Arial" w:cs="Arial"/>
        </w:rPr>
        <w:t xml:space="preserve">have </w:t>
      </w:r>
      <w:r w:rsidR="0071484E">
        <w:rPr>
          <w:rFonts w:ascii="Arial" w:hAnsi="Arial" w:cs="Arial"/>
        </w:rPr>
        <w:tab/>
      </w:r>
      <w:r w:rsidR="009A3470" w:rsidRPr="0057294D">
        <w:rPr>
          <w:rFonts w:ascii="Arial" w:hAnsi="Arial" w:cs="Arial"/>
        </w:rPr>
        <w:t xml:space="preserve">been received in relation to </w:t>
      </w:r>
      <w:r w:rsidR="00F41D45" w:rsidRPr="0057294D">
        <w:rPr>
          <w:rFonts w:ascii="Arial" w:hAnsi="Arial" w:cs="Arial"/>
        </w:rPr>
        <w:t>Borough Councillors</w:t>
      </w:r>
      <w:r w:rsidR="000C684B">
        <w:rPr>
          <w:rFonts w:ascii="Arial" w:hAnsi="Arial" w:cs="Arial"/>
        </w:rPr>
        <w:t xml:space="preserve"> and these are detailed at </w:t>
      </w:r>
      <w:r w:rsidR="0071484E">
        <w:rPr>
          <w:rFonts w:ascii="Arial" w:hAnsi="Arial" w:cs="Arial"/>
        </w:rPr>
        <w:tab/>
      </w:r>
      <w:r w:rsidR="000C684B">
        <w:rPr>
          <w:rFonts w:ascii="Arial" w:hAnsi="Arial" w:cs="Arial"/>
        </w:rPr>
        <w:t xml:space="preserve">Appendix </w:t>
      </w:r>
      <w:r w:rsidR="00BF6B7F">
        <w:rPr>
          <w:rFonts w:ascii="Arial" w:hAnsi="Arial" w:cs="Arial"/>
        </w:rPr>
        <w:t>A</w:t>
      </w:r>
      <w:r w:rsidR="000C684B">
        <w:rPr>
          <w:rFonts w:ascii="Arial" w:hAnsi="Arial" w:cs="Arial"/>
        </w:rPr>
        <w:t xml:space="preserve">. </w:t>
      </w:r>
    </w:p>
    <w:p w14:paraId="47BABEFD" w14:textId="77777777" w:rsidR="0051546D" w:rsidRDefault="0051546D" w:rsidP="00C325D1">
      <w:pPr>
        <w:tabs>
          <w:tab w:val="num" w:pos="567"/>
        </w:tabs>
        <w:ind w:left="567"/>
        <w:jc w:val="both"/>
        <w:rPr>
          <w:rFonts w:ascii="Arial" w:hAnsi="Arial" w:cs="Arial"/>
        </w:rPr>
      </w:pPr>
    </w:p>
    <w:p w14:paraId="623DD6DC" w14:textId="15351793" w:rsidR="00D335A9" w:rsidRPr="008B7C92" w:rsidRDefault="00C325D1" w:rsidP="0071484E">
      <w:pPr>
        <w:numPr>
          <w:ilvl w:val="0"/>
          <w:numId w:val="25"/>
        </w:numPr>
        <w:tabs>
          <w:tab w:val="clear" w:pos="502"/>
          <w:tab w:val="num" w:pos="567"/>
        </w:tabs>
        <w:ind w:left="567" w:hanging="567"/>
        <w:rPr>
          <w:rFonts w:ascii="Arial" w:hAnsi="Arial" w:cs="Arial"/>
        </w:rPr>
      </w:pPr>
      <w:r>
        <w:rPr>
          <w:rFonts w:ascii="Arial" w:hAnsi="Arial" w:cs="Arial"/>
        </w:rPr>
        <w:t xml:space="preserve"> </w:t>
      </w:r>
      <w:r w:rsidR="0071484E">
        <w:rPr>
          <w:rFonts w:ascii="Arial" w:hAnsi="Arial" w:cs="Arial"/>
        </w:rPr>
        <w:tab/>
      </w:r>
      <w:r w:rsidR="00C0534A">
        <w:rPr>
          <w:rFonts w:ascii="Arial" w:hAnsi="Arial" w:cs="Arial"/>
        </w:rPr>
        <w:t xml:space="preserve">Five complaints were received in 2022/23 &amp; </w:t>
      </w:r>
      <w:r w:rsidR="00C0534A" w:rsidRPr="003A63A4">
        <w:rPr>
          <w:rFonts w:ascii="Arial" w:hAnsi="Arial" w:cs="Arial"/>
        </w:rPr>
        <w:t>e</w:t>
      </w:r>
      <w:r w:rsidR="0057294D" w:rsidRPr="003A63A4">
        <w:rPr>
          <w:rFonts w:ascii="Arial" w:hAnsi="Arial" w:cs="Arial"/>
        </w:rPr>
        <w:t xml:space="preserve">ight complaints </w:t>
      </w:r>
      <w:r w:rsidR="00C0534A" w:rsidRPr="003A63A4">
        <w:rPr>
          <w:rFonts w:ascii="Arial" w:hAnsi="Arial" w:cs="Arial"/>
        </w:rPr>
        <w:t xml:space="preserve">in </w:t>
      </w:r>
      <w:r w:rsidR="0051546D" w:rsidRPr="003A63A4">
        <w:rPr>
          <w:rFonts w:ascii="Arial" w:hAnsi="Arial" w:cs="Arial"/>
        </w:rPr>
        <w:t>2021/22</w:t>
      </w:r>
      <w:r w:rsidR="00C0534A" w:rsidRPr="003A63A4">
        <w:rPr>
          <w:rFonts w:ascii="Arial" w:hAnsi="Arial" w:cs="Arial"/>
        </w:rPr>
        <w:t xml:space="preserve"> </w:t>
      </w:r>
      <w:r w:rsidR="0057294D" w:rsidRPr="003A63A4">
        <w:rPr>
          <w:rFonts w:ascii="Arial" w:hAnsi="Arial" w:cs="Arial"/>
        </w:rPr>
        <w:t xml:space="preserve">so </w:t>
      </w:r>
      <w:r w:rsidR="0071484E">
        <w:rPr>
          <w:rFonts w:ascii="Arial" w:hAnsi="Arial" w:cs="Arial"/>
        </w:rPr>
        <w:tab/>
      </w:r>
      <w:r w:rsidR="0057294D" w:rsidRPr="003A63A4">
        <w:rPr>
          <w:rFonts w:ascii="Arial" w:hAnsi="Arial" w:cs="Arial"/>
        </w:rPr>
        <w:t xml:space="preserve">members will note that complaint activity has </w:t>
      </w:r>
      <w:r w:rsidR="00C0534A" w:rsidRPr="003A63A4">
        <w:rPr>
          <w:rFonts w:ascii="Arial" w:hAnsi="Arial" w:cs="Arial"/>
        </w:rPr>
        <w:t xml:space="preserve">continued to fall. The </w:t>
      </w:r>
      <w:r w:rsidR="0071484E">
        <w:rPr>
          <w:rFonts w:ascii="Arial" w:hAnsi="Arial" w:cs="Arial"/>
        </w:rPr>
        <w:tab/>
      </w:r>
      <w:r w:rsidR="00C0534A" w:rsidRPr="003A63A4">
        <w:rPr>
          <w:rFonts w:ascii="Arial" w:hAnsi="Arial" w:cs="Arial"/>
        </w:rPr>
        <w:t xml:space="preserve">complaints received were relatively minor in nature and two stemmed from </w:t>
      </w:r>
      <w:r w:rsidR="0071484E">
        <w:rPr>
          <w:rFonts w:ascii="Arial" w:hAnsi="Arial" w:cs="Arial"/>
        </w:rPr>
        <w:tab/>
      </w:r>
      <w:r w:rsidR="00C0534A" w:rsidRPr="003A63A4">
        <w:rPr>
          <w:rFonts w:ascii="Arial" w:hAnsi="Arial" w:cs="Arial"/>
        </w:rPr>
        <w:t xml:space="preserve">usage of social media with one matter being outside of the scope of the </w:t>
      </w:r>
      <w:r w:rsidR="0071484E">
        <w:rPr>
          <w:rFonts w:ascii="Arial" w:hAnsi="Arial" w:cs="Arial"/>
        </w:rPr>
        <w:tab/>
      </w:r>
      <w:r w:rsidR="00C0534A" w:rsidRPr="003A63A4">
        <w:rPr>
          <w:rFonts w:ascii="Arial" w:hAnsi="Arial" w:cs="Arial"/>
        </w:rPr>
        <w:t xml:space="preserve">Code of Conduct as it involved social media being used in a private </w:t>
      </w:r>
      <w:r w:rsidR="0071484E">
        <w:rPr>
          <w:rFonts w:ascii="Arial" w:hAnsi="Arial" w:cs="Arial"/>
        </w:rPr>
        <w:tab/>
      </w:r>
      <w:r w:rsidR="00C0534A" w:rsidRPr="003A63A4">
        <w:rPr>
          <w:rFonts w:ascii="Arial" w:hAnsi="Arial" w:cs="Arial"/>
        </w:rPr>
        <w:t>capacity.</w:t>
      </w:r>
      <w:r w:rsidR="00BF6B7F" w:rsidRPr="003A63A4">
        <w:rPr>
          <w:rFonts w:ascii="Arial" w:hAnsi="Arial" w:cs="Arial"/>
        </w:rPr>
        <w:t xml:space="preserve"> The third complaint is still subject to investigation at the time of </w:t>
      </w:r>
      <w:r w:rsidR="0071484E">
        <w:rPr>
          <w:rFonts w:ascii="Arial" w:hAnsi="Arial" w:cs="Arial"/>
        </w:rPr>
        <w:tab/>
      </w:r>
      <w:r w:rsidR="00BF6B7F" w:rsidRPr="003A63A4">
        <w:rPr>
          <w:rFonts w:ascii="Arial" w:hAnsi="Arial" w:cs="Arial"/>
        </w:rPr>
        <w:t>writing.</w:t>
      </w:r>
      <w:r w:rsidR="00C0534A" w:rsidRPr="003A63A4">
        <w:rPr>
          <w:rFonts w:ascii="Arial" w:hAnsi="Arial" w:cs="Arial"/>
        </w:rPr>
        <w:t xml:space="preserve"> </w:t>
      </w:r>
      <w:r w:rsidR="00D335A9" w:rsidRPr="008B7C92">
        <w:rPr>
          <w:rFonts w:ascii="Arial" w:hAnsi="Arial" w:cs="Arial"/>
        </w:rPr>
        <w:t xml:space="preserve"> </w:t>
      </w:r>
      <w:r w:rsidR="008B7C92" w:rsidRPr="008B7C92">
        <w:rPr>
          <w:rFonts w:ascii="Arial" w:hAnsi="Arial" w:cs="Arial"/>
        </w:rPr>
        <w:t>I am happy to report that m</w:t>
      </w:r>
      <w:r w:rsidR="00D335A9" w:rsidRPr="008B7C92">
        <w:rPr>
          <w:rFonts w:ascii="Arial" w:hAnsi="Arial" w:cs="Arial"/>
        </w:rPr>
        <w:t xml:space="preserve">ost complaints </w:t>
      </w:r>
      <w:r w:rsidR="0071484E" w:rsidRPr="008B7C92">
        <w:rPr>
          <w:rFonts w:ascii="Arial" w:hAnsi="Arial" w:cs="Arial"/>
        </w:rPr>
        <w:t>received,</w:t>
      </w:r>
      <w:r w:rsidR="00D335A9" w:rsidRPr="008B7C92">
        <w:rPr>
          <w:rFonts w:ascii="Arial" w:hAnsi="Arial" w:cs="Arial"/>
        </w:rPr>
        <w:t xml:space="preserve"> </w:t>
      </w:r>
      <w:r w:rsidR="00C0534A">
        <w:rPr>
          <w:rFonts w:ascii="Arial" w:hAnsi="Arial" w:cs="Arial"/>
        </w:rPr>
        <w:t xml:space="preserve">or enquiries </w:t>
      </w:r>
      <w:r w:rsidR="0071484E">
        <w:rPr>
          <w:rFonts w:ascii="Arial" w:hAnsi="Arial" w:cs="Arial"/>
        </w:rPr>
        <w:tab/>
      </w:r>
      <w:r w:rsidR="00C0534A">
        <w:rPr>
          <w:rFonts w:ascii="Arial" w:hAnsi="Arial" w:cs="Arial"/>
        </w:rPr>
        <w:t xml:space="preserve">made </w:t>
      </w:r>
      <w:r w:rsidR="00D335A9" w:rsidRPr="008B7C92">
        <w:rPr>
          <w:rFonts w:ascii="Arial" w:hAnsi="Arial" w:cs="Arial"/>
        </w:rPr>
        <w:t xml:space="preserve">do not constitute a breach of the Code of Conduct and are </w:t>
      </w:r>
      <w:r w:rsidR="008B7C92" w:rsidRPr="008B7C92">
        <w:rPr>
          <w:rFonts w:ascii="Arial" w:hAnsi="Arial" w:cs="Arial"/>
        </w:rPr>
        <w:t>often</w:t>
      </w:r>
      <w:r w:rsidR="00D335A9" w:rsidRPr="008B7C92">
        <w:rPr>
          <w:rFonts w:ascii="Arial" w:hAnsi="Arial" w:cs="Arial"/>
        </w:rPr>
        <w:t xml:space="preserve"> a </w:t>
      </w:r>
      <w:r w:rsidR="0071484E">
        <w:rPr>
          <w:rFonts w:ascii="Arial" w:hAnsi="Arial" w:cs="Arial"/>
        </w:rPr>
        <w:tab/>
      </w:r>
      <w:r w:rsidR="00D335A9" w:rsidRPr="008B7C92">
        <w:rPr>
          <w:rFonts w:ascii="Arial" w:hAnsi="Arial" w:cs="Arial"/>
        </w:rPr>
        <w:t>dissatisfaction with the outcome of a decision or a policy position</w:t>
      </w:r>
      <w:r w:rsidR="0063086B">
        <w:rPr>
          <w:rFonts w:ascii="Arial" w:hAnsi="Arial" w:cs="Arial"/>
        </w:rPr>
        <w:t xml:space="preserve">, or a </w:t>
      </w:r>
      <w:r w:rsidR="0071484E">
        <w:rPr>
          <w:rFonts w:ascii="Arial" w:hAnsi="Arial" w:cs="Arial"/>
        </w:rPr>
        <w:tab/>
      </w:r>
      <w:r w:rsidR="0063086B">
        <w:rPr>
          <w:rFonts w:ascii="Arial" w:hAnsi="Arial" w:cs="Arial"/>
        </w:rPr>
        <w:t>perceived delay in responding</w:t>
      </w:r>
      <w:r w:rsidR="00D335A9" w:rsidRPr="008B7C92">
        <w:rPr>
          <w:rFonts w:ascii="Arial" w:hAnsi="Arial" w:cs="Arial"/>
        </w:rPr>
        <w:t xml:space="preserve">. Such matters do not fall within the purview of </w:t>
      </w:r>
      <w:r w:rsidR="0071484E">
        <w:rPr>
          <w:rFonts w:ascii="Arial" w:hAnsi="Arial" w:cs="Arial"/>
        </w:rPr>
        <w:tab/>
      </w:r>
      <w:r w:rsidR="00D335A9" w:rsidRPr="008B7C92">
        <w:rPr>
          <w:rFonts w:ascii="Arial" w:hAnsi="Arial" w:cs="Arial"/>
        </w:rPr>
        <w:t xml:space="preserve">the Code and </w:t>
      </w:r>
      <w:r w:rsidR="002370DF" w:rsidRPr="008B7C92">
        <w:rPr>
          <w:rFonts w:ascii="Arial" w:hAnsi="Arial" w:cs="Arial"/>
        </w:rPr>
        <w:t>complaints</w:t>
      </w:r>
      <w:r w:rsidR="00D335A9" w:rsidRPr="008B7C92">
        <w:rPr>
          <w:rFonts w:ascii="Arial" w:hAnsi="Arial" w:cs="Arial"/>
        </w:rPr>
        <w:t xml:space="preserve"> are responded to accordingly.</w:t>
      </w:r>
      <w:r w:rsidR="008B7C92" w:rsidRPr="008B7C92">
        <w:rPr>
          <w:rFonts w:ascii="Arial" w:hAnsi="Arial" w:cs="Arial"/>
        </w:rPr>
        <w:t xml:space="preserve"> My experience is </w:t>
      </w:r>
      <w:r w:rsidR="0071484E">
        <w:rPr>
          <w:rFonts w:ascii="Arial" w:hAnsi="Arial" w:cs="Arial"/>
        </w:rPr>
        <w:tab/>
      </w:r>
      <w:r w:rsidR="008B7C92" w:rsidRPr="008B7C92">
        <w:rPr>
          <w:rFonts w:ascii="Arial" w:hAnsi="Arial" w:cs="Arial"/>
        </w:rPr>
        <w:t xml:space="preserve">that members are sensitive to complaints and are on most occasions willing </w:t>
      </w:r>
      <w:r w:rsidR="0071484E">
        <w:rPr>
          <w:rFonts w:ascii="Arial" w:hAnsi="Arial" w:cs="Arial"/>
        </w:rPr>
        <w:tab/>
      </w:r>
      <w:r w:rsidR="008B7C92" w:rsidRPr="008B7C92">
        <w:rPr>
          <w:rFonts w:ascii="Arial" w:hAnsi="Arial" w:cs="Arial"/>
        </w:rPr>
        <w:t>to apologise if they have inadvertently upset a resident.</w:t>
      </w:r>
      <w:r w:rsidR="008B7C92">
        <w:rPr>
          <w:rFonts w:ascii="Arial" w:hAnsi="Arial" w:cs="Arial"/>
        </w:rPr>
        <w:t xml:space="preserve"> Including the </w:t>
      </w:r>
      <w:r w:rsidR="0071484E">
        <w:rPr>
          <w:rFonts w:ascii="Arial" w:hAnsi="Arial" w:cs="Arial"/>
        </w:rPr>
        <w:tab/>
      </w:r>
      <w:r w:rsidR="008B7C92">
        <w:rPr>
          <w:rFonts w:ascii="Arial" w:hAnsi="Arial" w:cs="Arial"/>
        </w:rPr>
        <w:t xml:space="preserve">Elected Mayor there are 56 Ward Councillors and in that context </w:t>
      </w:r>
      <w:r w:rsidR="00C0534A">
        <w:rPr>
          <w:rFonts w:ascii="Arial" w:hAnsi="Arial" w:cs="Arial"/>
        </w:rPr>
        <w:t>three</w:t>
      </w:r>
      <w:r w:rsidR="008B7C92">
        <w:rPr>
          <w:rFonts w:ascii="Arial" w:hAnsi="Arial" w:cs="Arial"/>
        </w:rPr>
        <w:t xml:space="preserve"> </w:t>
      </w:r>
      <w:r w:rsidR="0071484E">
        <w:rPr>
          <w:rFonts w:ascii="Arial" w:hAnsi="Arial" w:cs="Arial"/>
        </w:rPr>
        <w:tab/>
      </w:r>
      <w:r w:rsidR="008B7C92">
        <w:rPr>
          <w:rFonts w:ascii="Arial" w:hAnsi="Arial" w:cs="Arial"/>
        </w:rPr>
        <w:t>complaints received is a very low number</w:t>
      </w:r>
      <w:r w:rsidR="00C0534A">
        <w:rPr>
          <w:rFonts w:ascii="Arial" w:hAnsi="Arial" w:cs="Arial"/>
        </w:rPr>
        <w:t xml:space="preserve"> and I am pleased by the position</w:t>
      </w:r>
      <w:r w:rsidR="008B7C92">
        <w:rPr>
          <w:rFonts w:ascii="Arial" w:hAnsi="Arial" w:cs="Arial"/>
        </w:rPr>
        <w:t xml:space="preserve">. </w:t>
      </w:r>
    </w:p>
    <w:p w14:paraId="7968A5C9" w14:textId="77777777" w:rsidR="00F41D45" w:rsidRPr="00F41D45" w:rsidRDefault="00F41D45" w:rsidP="00641AC9">
      <w:pPr>
        <w:ind w:left="567"/>
        <w:jc w:val="both"/>
        <w:rPr>
          <w:rFonts w:ascii="Arial" w:hAnsi="Arial" w:cs="Arial"/>
        </w:rPr>
      </w:pPr>
    </w:p>
    <w:p w14:paraId="3EAD177E" w14:textId="6EAB3AFB" w:rsidR="00F41D45" w:rsidRPr="00F41D45" w:rsidRDefault="00F41D45" w:rsidP="00641AC9">
      <w:pPr>
        <w:ind w:left="567" w:hanging="567"/>
        <w:jc w:val="both"/>
        <w:rPr>
          <w:rFonts w:ascii="Arial" w:hAnsi="Arial" w:cs="Arial"/>
          <w:u w:val="single"/>
        </w:rPr>
      </w:pPr>
      <w:r w:rsidRPr="00F41D45">
        <w:rPr>
          <w:rFonts w:ascii="Arial" w:hAnsi="Arial" w:cs="Arial"/>
        </w:rPr>
        <w:tab/>
      </w:r>
      <w:r w:rsidR="00CD382E">
        <w:rPr>
          <w:rFonts w:ascii="Arial" w:hAnsi="Arial" w:cs="Arial"/>
        </w:rPr>
        <w:tab/>
      </w:r>
      <w:r w:rsidRPr="00F41D45">
        <w:rPr>
          <w:rFonts w:ascii="Arial" w:hAnsi="Arial" w:cs="Arial"/>
          <w:u w:val="single"/>
        </w:rPr>
        <w:t xml:space="preserve">Parish </w:t>
      </w:r>
      <w:r w:rsidR="004E2EB9">
        <w:rPr>
          <w:rFonts w:ascii="Arial" w:hAnsi="Arial" w:cs="Arial"/>
          <w:u w:val="single"/>
        </w:rPr>
        <w:t xml:space="preserve">&amp; Town </w:t>
      </w:r>
      <w:r w:rsidRPr="00F41D45">
        <w:rPr>
          <w:rFonts w:ascii="Arial" w:hAnsi="Arial" w:cs="Arial"/>
          <w:u w:val="single"/>
        </w:rPr>
        <w:t>Councillors</w:t>
      </w:r>
    </w:p>
    <w:p w14:paraId="116AFFD6" w14:textId="77777777" w:rsidR="00F41D45" w:rsidRPr="00F41D45" w:rsidRDefault="00F41D45" w:rsidP="00641AC9">
      <w:pPr>
        <w:tabs>
          <w:tab w:val="num" w:pos="567"/>
        </w:tabs>
        <w:ind w:left="567"/>
        <w:jc w:val="both"/>
        <w:rPr>
          <w:rFonts w:ascii="Arial" w:hAnsi="Arial" w:cs="Arial"/>
        </w:rPr>
      </w:pPr>
    </w:p>
    <w:p w14:paraId="50E57E05" w14:textId="125F06AE" w:rsidR="0063086B" w:rsidRPr="003A63A4" w:rsidRDefault="00562E09" w:rsidP="0071484E">
      <w:pPr>
        <w:tabs>
          <w:tab w:val="num" w:pos="567"/>
        </w:tabs>
        <w:ind w:left="567" w:hanging="567"/>
        <w:rPr>
          <w:rFonts w:ascii="Arial" w:hAnsi="Arial" w:cs="Arial"/>
          <w:bCs/>
          <w:iCs/>
        </w:rPr>
      </w:pPr>
      <w:r>
        <w:rPr>
          <w:rFonts w:ascii="Arial" w:hAnsi="Arial" w:cs="Arial"/>
        </w:rPr>
        <w:t>10</w:t>
      </w:r>
      <w:r w:rsidR="00F41D45" w:rsidRPr="00F41D45">
        <w:rPr>
          <w:rFonts w:ascii="Arial" w:hAnsi="Arial" w:cs="Arial"/>
        </w:rPr>
        <w:t xml:space="preserve">.  </w:t>
      </w:r>
      <w:r w:rsidR="00F41D45" w:rsidRPr="00F41D45">
        <w:rPr>
          <w:rFonts w:ascii="Arial" w:hAnsi="Arial" w:cs="Arial"/>
        </w:rPr>
        <w:tab/>
      </w:r>
      <w:r w:rsidR="0071484E">
        <w:rPr>
          <w:rFonts w:ascii="Arial" w:hAnsi="Arial" w:cs="Arial"/>
        </w:rPr>
        <w:tab/>
      </w:r>
      <w:r w:rsidR="00F41D45" w:rsidRPr="003A63A4">
        <w:rPr>
          <w:rFonts w:ascii="Arial" w:hAnsi="Arial" w:cs="Arial"/>
        </w:rPr>
        <w:t xml:space="preserve">The Monitoring Officer has received </w:t>
      </w:r>
      <w:r w:rsidR="00F31FE3" w:rsidRPr="003A63A4">
        <w:rPr>
          <w:rFonts w:ascii="Arial" w:hAnsi="Arial" w:cs="Arial"/>
          <w:b/>
        </w:rPr>
        <w:t>Seven</w:t>
      </w:r>
      <w:r w:rsidR="00DD1086" w:rsidRPr="003A63A4">
        <w:rPr>
          <w:rFonts w:ascii="Arial" w:hAnsi="Arial" w:cs="Arial"/>
          <w:b/>
        </w:rPr>
        <w:t xml:space="preserve"> </w:t>
      </w:r>
      <w:r w:rsidR="00F41D45" w:rsidRPr="003A63A4">
        <w:rPr>
          <w:rFonts w:ascii="Arial" w:hAnsi="Arial" w:cs="Arial"/>
        </w:rPr>
        <w:t xml:space="preserve">complaints against Parish </w:t>
      </w:r>
      <w:r w:rsidR="004E2EB9" w:rsidRPr="003A63A4">
        <w:rPr>
          <w:rFonts w:ascii="Arial" w:hAnsi="Arial" w:cs="Arial"/>
        </w:rPr>
        <w:t xml:space="preserve">&amp; </w:t>
      </w:r>
      <w:r w:rsidR="0071484E">
        <w:rPr>
          <w:rFonts w:ascii="Arial" w:hAnsi="Arial" w:cs="Arial"/>
        </w:rPr>
        <w:tab/>
      </w:r>
      <w:r w:rsidR="004E2EB9" w:rsidRPr="003A63A4">
        <w:rPr>
          <w:rFonts w:ascii="Arial" w:hAnsi="Arial" w:cs="Arial"/>
        </w:rPr>
        <w:t xml:space="preserve">Town </w:t>
      </w:r>
      <w:r w:rsidR="00F41D45" w:rsidRPr="003A63A4">
        <w:rPr>
          <w:rFonts w:ascii="Arial" w:hAnsi="Arial" w:cs="Arial"/>
        </w:rPr>
        <w:t xml:space="preserve">Councillors during the period </w:t>
      </w:r>
      <w:r w:rsidR="004E2EB9" w:rsidRPr="003A63A4">
        <w:rPr>
          <w:rFonts w:ascii="Arial" w:hAnsi="Arial" w:cs="Arial"/>
          <w:bCs/>
          <w:iCs/>
        </w:rPr>
        <w:t>1st April 20</w:t>
      </w:r>
      <w:r w:rsidR="0093659D" w:rsidRPr="003A63A4">
        <w:rPr>
          <w:rFonts w:ascii="Arial" w:hAnsi="Arial" w:cs="Arial"/>
          <w:bCs/>
          <w:iCs/>
        </w:rPr>
        <w:t>2</w:t>
      </w:r>
      <w:r w:rsidR="00F31FE3" w:rsidRPr="003A63A4">
        <w:rPr>
          <w:rFonts w:ascii="Arial" w:hAnsi="Arial" w:cs="Arial"/>
          <w:bCs/>
          <w:iCs/>
        </w:rPr>
        <w:t>3</w:t>
      </w:r>
      <w:r w:rsidR="00F41D45" w:rsidRPr="003A63A4">
        <w:rPr>
          <w:rFonts w:ascii="Arial" w:hAnsi="Arial" w:cs="Arial"/>
          <w:bCs/>
          <w:iCs/>
        </w:rPr>
        <w:t xml:space="preserve"> to 31st M</w:t>
      </w:r>
      <w:r w:rsidR="004E2EB9" w:rsidRPr="003A63A4">
        <w:rPr>
          <w:rFonts w:ascii="Arial" w:hAnsi="Arial" w:cs="Arial"/>
          <w:bCs/>
          <w:iCs/>
        </w:rPr>
        <w:t>a</w:t>
      </w:r>
      <w:r w:rsidR="0093659D" w:rsidRPr="003A63A4">
        <w:rPr>
          <w:rFonts w:ascii="Arial" w:hAnsi="Arial" w:cs="Arial"/>
          <w:bCs/>
          <w:iCs/>
        </w:rPr>
        <w:t xml:space="preserve">rch </w:t>
      </w:r>
      <w:r w:rsidR="004E2EB9" w:rsidRPr="003A63A4">
        <w:rPr>
          <w:rFonts w:ascii="Arial" w:hAnsi="Arial" w:cs="Arial"/>
          <w:bCs/>
          <w:iCs/>
        </w:rPr>
        <w:t>20</w:t>
      </w:r>
      <w:r w:rsidR="00D47B7D" w:rsidRPr="003A63A4">
        <w:rPr>
          <w:rFonts w:ascii="Arial" w:hAnsi="Arial" w:cs="Arial"/>
          <w:bCs/>
          <w:iCs/>
        </w:rPr>
        <w:t>2</w:t>
      </w:r>
      <w:r w:rsidR="00F31FE3" w:rsidRPr="003A63A4">
        <w:rPr>
          <w:rFonts w:ascii="Arial" w:hAnsi="Arial" w:cs="Arial"/>
          <w:bCs/>
          <w:iCs/>
        </w:rPr>
        <w:t>4</w:t>
      </w:r>
      <w:r w:rsidR="00F41D45" w:rsidRPr="003A63A4">
        <w:rPr>
          <w:rFonts w:ascii="Arial" w:hAnsi="Arial" w:cs="Arial"/>
          <w:bCs/>
          <w:iCs/>
        </w:rPr>
        <w:t>.</w:t>
      </w:r>
      <w:r w:rsidR="007C0931" w:rsidRPr="003A63A4">
        <w:rPr>
          <w:rFonts w:ascii="Arial" w:hAnsi="Arial" w:cs="Arial"/>
          <w:bCs/>
          <w:iCs/>
        </w:rPr>
        <w:t xml:space="preserve"> </w:t>
      </w:r>
      <w:r w:rsidR="009059F9" w:rsidRPr="003A63A4">
        <w:rPr>
          <w:rFonts w:ascii="Arial" w:hAnsi="Arial" w:cs="Arial"/>
          <w:bCs/>
          <w:iCs/>
        </w:rPr>
        <w:t xml:space="preserve">This </w:t>
      </w:r>
      <w:r w:rsidR="0071484E">
        <w:rPr>
          <w:rFonts w:ascii="Arial" w:hAnsi="Arial" w:cs="Arial"/>
          <w:bCs/>
          <w:iCs/>
        </w:rPr>
        <w:tab/>
      </w:r>
      <w:r w:rsidR="009059F9" w:rsidRPr="003A63A4">
        <w:rPr>
          <w:rFonts w:ascii="Arial" w:hAnsi="Arial" w:cs="Arial"/>
          <w:bCs/>
          <w:iCs/>
        </w:rPr>
        <w:t>is a</w:t>
      </w:r>
      <w:r w:rsidR="0051546D" w:rsidRPr="003A63A4">
        <w:rPr>
          <w:rFonts w:ascii="Arial" w:hAnsi="Arial" w:cs="Arial"/>
          <w:bCs/>
          <w:iCs/>
        </w:rPr>
        <w:t xml:space="preserve"> </w:t>
      </w:r>
      <w:r w:rsidR="00F31FE3" w:rsidRPr="003A63A4">
        <w:rPr>
          <w:rFonts w:ascii="Arial" w:hAnsi="Arial" w:cs="Arial"/>
          <w:bCs/>
          <w:iCs/>
        </w:rPr>
        <w:t xml:space="preserve">welcome decrease from the Eleven complaints received in 2022/23 and </w:t>
      </w:r>
      <w:r w:rsidR="0071484E">
        <w:rPr>
          <w:rFonts w:ascii="Arial" w:hAnsi="Arial" w:cs="Arial"/>
          <w:bCs/>
          <w:iCs/>
        </w:rPr>
        <w:tab/>
      </w:r>
      <w:r w:rsidR="00F31FE3" w:rsidRPr="003A63A4">
        <w:rPr>
          <w:rFonts w:ascii="Arial" w:hAnsi="Arial" w:cs="Arial"/>
          <w:bCs/>
          <w:iCs/>
        </w:rPr>
        <w:t xml:space="preserve">the nine </w:t>
      </w:r>
      <w:r w:rsidR="009059F9" w:rsidRPr="003A63A4">
        <w:rPr>
          <w:rFonts w:ascii="Arial" w:hAnsi="Arial" w:cs="Arial"/>
          <w:bCs/>
          <w:iCs/>
        </w:rPr>
        <w:t xml:space="preserve">complaints received in </w:t>
      </w:r>
      <w:r w:rsidR="00F31FE3" w:rsidRPr="003A63A4">
        <w:rPr>
          <w:rFonts w:ascii="Arial" w:hAnsi="Arial" w:cs="Arial"/>
          <w:bCs/>
          <w:iCs/>
        </w:rPr>
        <w:t>2021/22</w:t>
      </w:r>
      <w:r w:rsidR="009059F9" w:rsidRPr="003A63A4">
        <w:rPr>
          <w:rFonts w:ascii="Arial" w:hAnsi="Arial" w:cs="Arial"/>
          <w:bCs/>
          <w:iCs/>
        </w:rPr>
        <w:t xml:space="preserve">. </w:t>
      </w:r>
      <w:r w:rsidR="00F31FE3" w:rsidRPr="003A63A4">
        <w:rPr>
          <w:rFonts w:ascii="Arial" w:hAnsi="Arial" w:cs="Arial"/>
          <w:bCs/>
          <w:iCs/>
        </w:rPr>
        <w:t xml:space="preserve">One compliant was considered to </w:t>
      </w:r>
      <w:r w:rsidR="0071484E">
        <w:rPr>
          <w:rFonts w:ascii="Arial" w:hAnsi="Arial" w:cs="Arial"/>
          <w:bCs/>
          <w:iCs/>
        </w:rPr>
        <w:tab/>
      </w:r>
      <w:r w:rsidR="00F31FE3" w:rsidRPr="003A63A4">
        <w:rPr>
          <w:rFonts w:ascii="Arial" w:hAnsi="Arial" w:cs="Arial"/>
          <w:bCs/>
          <w:iCs/>
        </w:rPr>
        <w:t xml:space="preserve">be a breach of the Code resulting in an agreed apology by the subject </w:t>
      </w:r>
      <w:r w:rsidR="0071484E">
        <w:rPr>
          <w:rFonts w:ascii="Arial" w:hAnsi="Arial" w:cs="Arial"/>
          <w:bCs/>
          <w:iCs/>
        </w:rPr>
        <w:tab/>
      </w:r>
      <w:r w:rsidR="00F31FE3" w:rsidRPr="003A63A4">
        <w:rPr>
          <w:rFonts w:ascii="Arial" w:hAnsi="Arial" w:cs="Arial"/>
          <w:bCs/>
          <w:iCs/>
        </w:rPr>
        <w:t xml:space="preserve">member and one further complaint was </w:t>
      </w:r>
      <w:r w:rsidR="00A576CD" w:rsidRPr="003A63A4">
        <w:rPr>
          <w:rFonts w:ascii="Arial" w:hAnsi="Arial" w:cs="Arial"/>
          <w:bCs/>
          <w:iCs/>
        </w:rPr>
        <w:t xml:space="preserve">investigated at length before </w:t>
      </w:r>
      <w:r w:rsidR="0071484E">
        <w:rPr>
          <w:rFonts w:ascii="Arial" w:hAnsi="Arial" w:cs="Arial"/>
          <w:bCs/>
          <w:iCs/>
        </w:rPr>
        <w:tab/>
      </w:r>
      <w:r w:rsidR="00A576CD" w:rsidRPr="003A63A4">
        <w:rPr>
          <w:rFonts w:ascii="Arial" w:hAnsi="Arial" w:cs="Arial"/>
          <w:bCs/>
          <w:iCs/>
        </w:rPr>
        <w:t xml:space="preserve">establishing that there was insufficient evidence to proceed. </w:t>
      </w:r>
    </w:p>
    <w:p w14:paraId="0F207863" w14:textId="77777777" w:rsidR="00C325D1" w:rsidRPr="003A63A4" w:rsidRDefault="00C325D1" w:rsidP="00641AC9">
      <w:pPr>
        <w:tabs>
          <w:tab w:val="num" w:pos="567"/>
        </w:tabs>
        <w:ind w:left="567" w:hanging="567"/>
        <w:jc w:val="both"/>
        <w:rPr>
          <w:rFonts w:ascii="Arial" w:hAnsi="Arial" w:cs="Arial"/>
          <w:bCs/>
          <w:iCs/>
        </w:rPr>
      </w:pPr>
    </w:p>
    <w:p w14:paraId="6BB71706" w14:textId="42393C91" w:rsidR="00562E09" w:rsidRPr="003A63A4" w:rsidRDefault="0071484E" w:rsidP="0071484E">
      <w:pPr>
        <w:ind w:left="502" w:hanging="502"/>
        <w:rPr>
          <w:rFonts w:ascii="Arial" w:hAnsi="Arial" w:cs="Arial"/>
        </w:rPr>
      </w:pPr>
      <w:r>
        <w:rPr>
          <w:rFonts w:ascii="Arial" w:hAnsi="Arial" w:cs="Arial"/>
          <w:bCs/>
          <w:iCs/>
        </w:rPr>
        <w:t xml:space="preserve">11. </w:t>
      </w:r>
      <w:r>
        <w:rPr>
          <w:rFonts w:ascii="Arial" w:hAnsi="Arial" w:cs="Arial"/>
          <w:bCs/>
          <w:iCs/>
        </w:rPr>
        <w:tab/>
      </w:r>
      <w:r>
        <w:rPr>
          <w:rFonts w:ascii="Arial" w:hAnsi="Arial" w:cs="Arial"/>
          <w:bCs/>
          <w:iCs/>
        </w:rPr>
        <w:tab/>
      </w:r>
      <w:r w:rsidR="00C0534A" w:rsidRPr="003A63A4">
        <w:rPr>
          <w:rFonts w:ascii="Arial" w:hAnsi="Arial" w:cs="Arial"/>
          <w:bCs/>
          <w:iCs/>
        </w:rPr>
        <w:t xml:space="preserve">I remarked in last </w:t>
      </w:r>
      <w:r w:rsidRPr="003A63A4">
        <w:rPr>
          <w:rFonts w:ascii="Arial" w:hAnsi="Arial" w:cs="Arial"/>
          <w:bCs/>
          <w:iCs/>
        </w:rPr>
        <w:t>year’s</w:t>
      </w:r>
      <w:r w:rsidR="00C0534A" w:rsidRPr="003A63A4">
        <w:rPr>
          <w:rFonts w:ascii="Arial" w:hAnsi="Arial" w:cs="Arial"/>
          <w:bCs/>
          <w:iCs/>
        </w:rPr>
        <w:t xml:space="preserve"> report that </w:t>
      </w:r>
      <w:r w:rsidR="0063086B" w:rsidRPr="003A63A4">
        <w:rPr>
          <w:rFonts w:ascii="Arial" w:hAnsi="Arial" w:cs="Arial"/>
          <w:bCs/>
          <w:iCs/>
        </w:rPr>
        <w:t xml:space="preserve">many complaints received relate to the </w:t>
      </w:r>
      <w:r>
        <w:rPr>
          <w:rFonts w:ascii="Arial" w:hAnsi="Arial" w:cs="Arial"/>
          <w:bCs/>
          <w:iCs/>
        </w:rPr>
        <w:tab/>
      </w:r>
      <w:r w:rsidR="0063086B" w:rsidRPr="003A63A4">
        <w:rPr>
          <w:rFonts w:ascii="Arial" w:hAnsi="Arial" w:cs="Arial"/>
          <w:bCs/>
          <w:iCs/>
        </w:rPr>
        <w:t xml:space="preserve">use of </w:t>
      </w:r>
      <w:r w:rsidRPr="003A63A4">
        <w:rPr>
          <w:rFonts w:ascii="Arial" w:hAnsi="Arial" w:cs="Arial"/>
          <w:bCs/>
          <w:iCs/>
        </w:rPr>
        <w:t>social media</w:t>
      </w:r>
      <w:r w:rsidR="0063086B" w:rsidRPr="003A63A4">
        <w:rPr>
          <w:rFonts w:ascii="Arial" w:hAnsi="Arial" w:cs="Arial"/>
          <w:bCs/>
          <w:iCs/>
        </w:rPr>
        <w:t xml:space="preserve"> in </w:t>
      </w:r>
      <w:r w:rsidRPr="003A63A4">
        <w:rPr>
          <w:rFonts w:ascii="Arial" w:hAnsi="Arial" w:cs="Arial"/>
          <w:bCs/>
          <w:iCs/>
        </w:rPr>
        <w:t>all</w:t>
      </w:r>
      <w:r w:rsidR="0063086B" w:rsidRPr="003A63A4">
        <w:rPr>
          <w:rFonts w:ascii="Arial" w:hAnsi="Arial" w:cs="Arial"/>
          <w:bCs/>
          <w:iCs/>
        </w:rPr>
        <w:t xml:space="preserve"> its forms and </w:t>
      </w:r>
      <w:r w:rsidR="00C0534A" w:rsidRPr="003A63A4">
        <w:rPr>
          <w:rFonts w:ascii="Arial" w:hAnsi="Arial" w:cs="Arial"/>
          <w:bCs/>
          <w:iCs/>
        </w:rPr>
        <w:t xml:space="preserve">that </w:t>
      </w:r>
      <w:r w:rsidR="0063086B" w:rsidRPr="003A63A4">
        <w:rPr>
          <w:rFonts w:ascii="Arial" w:hAnsi="Arial" w:cs="Arial"/>
          <w:bCs/>
          <w:iCs/>
        </w:rPr>
        <w:t xml:space="preserve">this continues to be a difficult </w:t>
      </w:r>
      <w:r>
        <w:rPr>
          <w:rFonts w:ascii="Arial" w:hAnsi="Arial" w:cs="Arial"/>
          <w:bCs/>
          <w:iCs/>
        </w:rPr>
        <w:tab/>
      </w:r>
      <w:r w:rsidR="0063086B" w:rsidRPr="003A63A4">
        <w:rPr>
          <w:rFonts w:ascii="Arial" w:hAnsi="Arial" w:cs="Arial"/>
          <w:bCs/>
          <w:iCs/>
        </w:rPr>
        <w:t xml:space="preserve">area. Whilst the new Code attempted to clarify matters, </w:t>
      </w:r>
      <w:proofErr w:type="gramStart"/>
      <w:r w:rsidR="0063086B" w:rsidRPr="003A63A4">
        <w:rPr>
          <w:rFonts w:ascii="Arial" w:hAnsi="Arial" w:cs="Arial"/>
          <w:bCs/>
          <w:iCs/>
        </w:rPr>
        <w:t>it is clear that</w:t>
      </w:r>
      <w:r w:rsidR="00545DAF" w:rsidRPr="003A63A4">
        <w:rPr>
          <w:rFonts w:ascii="Arial" w:hAnsi="Arial" w:cs="Arial"/>
          <w:bCs/>
          <w:iCs/>
        </w:rPr>
        <w:t xml:space="preserve"> some</w:t>
      </w:r>
      <w:proofErr w:type="gramEnd"/>
      <w:r w:rsidR="00545DAF" w:rsidRPr="003A63A4">
        <w:rPr>
          <w:rFonts w:ascii="Arial" w:hAnsi="Arial" w:cs="Arial"/>
          <w:bCs/>
          <w:iCs/>
        </w:rPr>
        <w:t xml:space="preserve"> </w:t>
      </w:r>
      <w:r>
        <w:rPr>
          <w:rFonts w:ascii="Arial" w:hAnsi="Arial" w:cs="Arial"/>
          <w:bCs/>
          <w:iCs/>
        </w:rPr>
        <w:tab/>
      </w:r>
      <w:r w:rsidR="00545DAF" w:rsidRPr="003A63A4">
        <w:rPr>
          <w:rFonts w:ascii="Arial" w:hAnsi="Arial" w:cs="Arial"/>
          <w:bCs/>
          <w:iCs/>
        </w:rPr>
        <w:t>members of</w:t>
      </w:r>
      <w:r w:rsidR="0063086B" w:rsidRPr="003A63A4">
        <w:rPr>
          <w:rFonts w:ascii="Arial" w:hAnsi="Arial" w:cs="Arial"/>
          <w:bCs/>
          <w:iCs/>
        </w:rPr>
        <w:t xml:space="preserve"> the public believe that Councillo</w:t>
      </w:r>
      <w:r w:rsidR="00545DAF" w:rsidRPr="003A63A4">
        <w:rPr>
          <w:rFonts w:ascii="Arial" w:hAnsi="Arial" w:cs="Arial"/>
          <w:bCs/>
          <w:iCs/>
        </w:rPr>
        <w:t xml:space="preserve">rs at all levels should be judged </w:t>
      </w:r>
      <w:r>
        <w:rPr>
          <w:rFonts w:ascii="Arial" w:hAnsi="Arial" w:cs="Arial"/>
          <w:bCs/>
          <w:iCs/>
        </w:rPr>
        <w:tab/>
      </w:r>
      <w:r w:rsidR="0063086B" w:rsidRPr="003A63A4">
        <w:rPr>
          <w:rFonts w:ascii="Arial" w:hAnsi="Arial" w:cs="Arial"/>
          <w:bCs/>
          <w:iCs/>
        </w:rPr>
        <w:t>as to</w:t>
      </w:r>
      <w:r w:rsidR="00F31FE3" w:rsidRPr="003A63A4">
        <w:rPr>
          <w:rFonts w:ascii="Arial" w:hAnsi="Arial" w:cs="Arial"/>
          <w:bCs/>
          <w:iCs/>
        </w:rPr>
        <w:t xml:space="preserve"> all of</w:t>
      </w:r>
      <w:r w:rsidR="0063086B" w:rsidRPr="003A63A4">
        <w:rPr>
          <w:rFonts w:ascii="Arial" w:hAnsi="Arial" w:cs="Arial"/>
          <w:bCs/>
          <w:iCs/>
        </w:rPr>
        <w:t xml:space="preserve"> their social media use and the contents of their postings. I am </w:t>
      </w:r>
      <w:r>
        <w:rPr>
          <w:rFonts w:ascii="Arial" w:hAnsi="Arial" w:cs="Arial"/>
          <w:bCs/>
          <w:iCs/>
        </w:rPr>
        <w:tab/>
      </w:r>
      <w:r w:rsidR="0063086B" w:rsidRPr="003A63A4">
        <w:rPr>
          <w:rFonts w:ascii="Arial" w:hAnsi="Arial" w:cs="Arial"/>
          <w:bCs/>
          <w:iCs/>
        </w:rPr>
        <w:t xml:space="preserve">wary of such approaches and usually draw a line between what is </w:t>
      </w:r>
      <w:r>
        <w:rPr>
          <w:rFonts w:ascii="Arial" w:hAnsi="Arial" w:cs="Arial"/>
          <w:bCs/>
          <w:iCs/>
        </w:rPr>
        <w:tab/>
      </w:r>
      <w:r w:rsidR="0063086B" w:rsidRPr="003A63A4">
        <w:rPr>
          <w:rFonts w:ascii="Arial" w:hAnsi="Arial" w:cs="Arial"/>
          <w:bCs/>
          <w:iCs/>
        </w:rPr>
        <w:t>legitimately personal use and what is official use but that is often difficult</w:t>
      </w:r>
      <w:r w:rsidR="00C0534A" w:rsidRPr="003A63A4">
        <w:rPr>
          <w:rFonts w:ascii="Arial" w:hAnsi="Arial" w:cs="Arial"/>
          <w:bCs/>
          <w:iCs/>
        </w:rPr>
        <w:t xml:space="preserve">. </w:t>
      </w:r>
      <w:r>
        <w:rPr>
          <w:rFonts w:ascii="Arial" w:hAnsi="Arial" w:cs="Arial"/>
          <w:bCs/>
          <w:iCs/>
        </w:rPr>
        <w:tab/>
      </w:r>
      <w:r w:rsidR="00C0534A" w:rsidRPr="003A63A4">
        <w:rPr>
          <w:rFonts w:ascii="Arial" w:hAnsi="Arial" w:cs="Arial"/>
          <w:bCs/>
          <w:iCs/>
        </w:rPr>
        <w:t xml:space="preserve">Even though Councillors may not identify themselves as Councillors on their </w:t>
      </w:r>
      <w:r>
        <w:rPr>
          <w:rFonts w:ascii="Arial" w:hAnsi="Arial" w:cs="Arial"/>
          <w:bCs/>
          <w:iCs/>
        </w:rPr>
        <w:tab/>
      </w:r>
      <w:r w:rsidR="00C0534A" w:rsidRPr="003A63A4">
        <w:rPr>
          <w:rFonts w:ascii="Arial" w:hAnsi="Arial" w:cs="Arial"/>
          <w:bCs/>
          <w:iCs/>
        </w:rPr>
        <w:t xml:space="preserve">social media profiles and use the account for personal matters, it is clear </w:t>
      </w:r>
      <w:r>
        <w:rPr>
          <w:rFonts w:ascii="Arial" w:hAnsi="Arial" w:cs="Arial"/>
          <w:bCs/>
          <w:iCs/>
        </w:rPr>
        <w:tab/>
      </w:r>
      <w:r w:rsidR="00C0534A" w:rsidRPr="003A63A4">
        <w:rPr>
          <w:rFonts w:ascii="Arial" w:hAnsi="Arial" w:cs="Arial"/>
          <w:bCs/>
          <w:iCs/>
        </w:rPr>
        <w:t xml:space="preserve">that complainants very often do not make the same distinction and believe </w:t>
      </w:r>
      <w:r>
        <w:rPr>
          <w:rFonts w:ascii="Arial" w:hAnsi="Arial" w:cs="Arial"/>
          <w:bCs/>
          <w:iCs/>
        </w:rPr>
        <w:tab/>
      </w:r>
      <w:r w:rsidR="00C0534A" w:rsidRPr="003A63A4">
        <w:rPr>
          <w:rFonts w:ascii="Arial" w:hAnsi="Arial" w:cs="Arial"/>
          <w:bCs/>
          <w:iCs/>
        </w:rPr>
        <w:t xml:space="preserve">that </w:t>
      </w:r>
      <w:r w:rsidR="00F31FE3" w:rsidRPr="003A63A4">
        <w:rPr>
          <w:rFonts w:ascii="Arial" w:hAnsi="Arial" w:cs="Arial"/>
          <w:bCs/>
          <w:iCs/>
        </w:rPr>
        <w:t>Councillors should be judged</w:t>
      </w:r>
      <w:r w:rsidR="0063086B" w:rsidRPr="003A63A4">
        <w:rPr>
          <w:rFonts w:ascii="Arial" w:hAnsi="Arial" w:cs="Arial"/>
          <w:bCs/>
          <w:iCs/>
        </w:rPr>
        <w:t xml:space="preserve"> </w:t>
      </w:r>
      <w:r w:rsidR="00F31FE3" w:rsidRPr="003A63A4">
        <w:rPr>
          <w:rFonts w:ascii="Arial" w:hAnsi="Arial" w:cs="Arial"/>
          <w:bCs/>
          <w:iCs/>
        </w:rPr>
        <w:t xml:space="preserve">more harshly than other members of </w:t>
      </w:r>
      <w:r>
        <w:rPr>
          <w:rFonts w:ascii="Arial" w:hAnsi="Arial" w:cs="Arial"/>
          <w:bCs/>
          <w:iCs/>
        </w:rPr>
        <w:tab/>
      </w:r>
      <w:r w:rsidR="00F31FE3" w:rsidRPr="003A63A4">
        <w:rPr>
          <w:rFonts w:ascii="Arial" w:hAnsi="Arial" w:cs="Arial"/>
          <w:bCs/>
          <w:iCs/>
        </w:rPr>
        <w:t xml:space="preserve">society when making comment or sharing their opinions on a wide variety of </w:t>
      </w:r>
      <w:r>
        <w:rPr>
          <w:rFonts w:ascii="Arial" w:hAnsi="Arial" w:cs="Arial"/>
          <w:bCs/>
          <w:iCs/>
        </w:rPr>
        <w:tab/>
      </w:r>
      <w:r w:rsidR="00F31FE3" w:rsidRPr="003A63A4">
        <w:rPr>
          <w:rFonts w:ascii="Arial" w:hAnsi="Arial" w:cs="Arial"/>
          <w:bCs/>
          <w:iCs/>
        </w:rPr>
        <w:t xml:space="preserve">topics. Several of the complaints detailed at Appendix A stem from this </w:t>
      </w:r>
      <w:r>
        <w:rPr>
          <w:rFonts w:ascii="Arial" w:hAnsi="Arial" w:cs="Arial"/>
          <w:bCs/>
          <w:iCs/>
        </w:rPr>
        <w:tab/>
      </w:r>
      <w:proofErr w:type="gramStart"/>
      <w:r w:rsidR="00F31FE3" w:rsidRPr="003A63A4">
        <w:rPr>
          <w:rFonts w:ascii="Arial" w:hAnsi="Arial" w:cs="Arial"/>
          <w:bCs/>
          <w:iCs/>
        </w:rPr>
        <w:t>particular issue</w:t>
      </w:r>
      <w:proofErr w:type="gramEnd"/>
      <w:r w:rsidR="00F31FE3" w:rsidRPr="003A63A4">
        <w:rPr>
          <w:rFonts w:ascii="Arial" w:hAnsi="Arial" w:cs="Arial"/>
          <w:bCs/>
          <w:iCs/>
        </w:rPr>
        <w:t>.</w:t>
      </w:r>
    </w:p>
    <w:p w14:paraId="69FB2FB2" w14:textId="77777777" w:rsidR="00562E09" w:rsidRDefault="00562E09" w:rsidP="00562E09">
      <w:pPr>
        <w:ind w:left="502"/>
        <w:jc w:val="both"/>
        <w:rPr>
          <w:rFonts w:ascii="Arial" w:hAnsi="Arial" w:cs="Arial"/>
        </w:rPr>
      </w:pPr>
    </w:p>
    <w:p w14:paraId="6461BCDE" w14:textId="78ADD563" w:rsidR="00936D13" w:rsidRPr="0071484E" w:rsidRDefault="0071484E" w:rsidP="0071484E">
      <w:pPr>
        <w:pStyle w:val="ListParagraph"/>
        <w:numPr>
          <w:ilvl w:val="0"/>
          <w:numId w:val="35"/>
        </w:numPr>
        <w:tabs>
          <w:tab w:val="left" w:pos="142"/>
        </w:tabs>
        <w:jc w:val="both"/>
        <w:rPr>
          <w:rFonts w:ascii="Arial" w:hAnsi="Arial" w:cs="Arial"/>
        </w:rPr>
      </w:pPr>
      <w:r>
        <w:rPr>
          <w:rFonts w:ascii="Arial" w:hAnsi="Arial" w:cs="Arial"/>
          <w:bCs/>
          <w:iCs/>
        </w:rPr>
        <w:tab/>
      </w:r>
      <w:r w:rsidR="00936D13" w:rsidRPr="0071484E">
        <w:rPr>
          <w:rFonts w:ascii="Arial" w:hAnsi="Arial" w:cs="Arial"/>
          <w:bCs/>
          <w:iCs/>
        </w:rPr>
        <w:t xml:space="preserve">On a </w:t>
      </w:r>
      <w:r w:rsidR="00D47B7D" w:rsidRPr="0071484E">
        <w:rPr>
          <w:rFonts w:ascii="Arial" w:hAnsi="Arial" w:cs="Arial"/>
          <w:bCs/>
          <w:iCs/>
        </w:rPr>
        <w:t>final</w:t>
      </w:r>
      <w:r w:rsidR="00936D13" w:rsidRPr="0071484E">
        <w:rPr>
          <w:rFonts w:ascii="Arial" w:hAnsi="Arial" w:cs="Arial"/>
          <w:bCs/>
          <w:iCs/>
        </w:rPr>
        <w:t xml:space="preserve"> positive note, </w:t>
      </w:r>
      <w:r w:rsidR="007C0931" w:rsidRPr="0071484E">
        <w:rPr>
          <w:rFonts w:ascii="Arial" w:hAnsi="Arial" w:cs="Arial"/>
          <w:bCs/>
          <w:iCs/>
        </w:rPr>
        <w:t xml:space="preserve">I would reiterate my </w:t>
      </w:r>
      <w:r w:rsidR="0093659D" w:rsidRPr="0071484E">
        <w:rPr>
          <w:rFonts w:ascii="Arial" w:hAnsi="Arial" w:cs="Arial"/>
          <w:bCs/>
          <w:iCs/>
        </w:rPr>
        <w:t xml:space="preserve">annual comments made </w:t>
      </w:r>
      <w:r w:rsidR="007C0931" w:rsidRPr="0071484E">
        <w:rPr>
          <w:rFonts w:ascii="Arial" w:hAnsi="Arial" w:cs="Arial"/>
          <w:bCs/>
          <w:iCs/>
        </w:rPr>
        <w:t xml:space="preserve">that </w:t>
      </w:r>
      <w:r w:rsidR="0050623A" w:rsidRPr="0071484E">
        <w:rPr>
          <w:rFonts w:ascii="Arial" w:hAnsi="Arial" w:cs="Arial"/>
          <w:bCs/>
          <w:iCs/>
        </w:rPr>
        <w:t xml:space="preserve">the </w:t>
      </w:r>
      <w:r>
        <w:rPr>
          <w:rFonts w:ascii="Arial" w:hAnsi="Arial" w:cs="Arial"/>
          <w:bCs/>
          <w:iCs/>
        </w:rPr>
        <w:tab/>
      </w:r>
      <w:r w:rsidR="0050623A" w:rsidRPr="0071484E">
        <w:rPr>
          <w:rFonts w:ascii="Arial" w:hAnsi="Arial" w:cs="Arial"/>
          <w:bCs/>
          <w:iCs/>
        </w:rPr>
        <w:t xml:space="preserve">levels of complaints received and most importantly the number of actual </w:t>
      </w:r>
      <w:r>
        <w:rPr>
          <w:rFonts w:ascii="Arial" w:hAnsi="Arial" w:cs="Arial"/>
          <w:bCs/>
          <w:iCs/>
        </w:rPr>
        <w:tab/>
      </w:r>
      <w:r w:rsidR="0050623A" w:rsidRPr="0071484E">
        <w:rPr>
          <w:rFonts w:ascii="Arial" w:hAnsi="Arial" w:cs="Arial"/>
          <w:bCs/>
          <w:iCs/>
        </w:rPr>
        <w:t xml:space="preserve">breaches remain very low, and most Councillors and </w:t>
      </w:r>
      <w:r w:rsidR="00936D13" w:rsidRPr="0071484E">
        <w:rPr>
          <w:rFonts w:ascii="Arial" w:hAnsi="Arial" w:cs="Arial"/>
          <w:bCs/>
          <w:iCs/>
        </w:rPr>
        <w:t xml:space="preserve">most Town &amp; Parish </w:t>
      </w:r>
      <w:r>
        <w:rPr>
          <w:rFonts w:ascii="Arial" w:hAnsi="Arial" w:cs="Arial"/>
          <w:bCs/>
          <w:iCs/>
        </w:rPr>
        <w:tab/>
      </w:r>
      <w:r w:rsidR="00936D13" w:rsidRPr="0071484E">
        <w:rPr>
          <w:rFonts w:ascii="Arial" w:hAnsi="Arial" w:cs="Arial"/>
          <w:bCs/>
          <w:iCs/>
        </w:rPr>
        <w:t xml:space="preserve">Councils in Doncaster do not appear on my radar and that point should be </w:t>
      </w:r>
      <w:r>
        <w:rPr>
          <w:rFonts w:ascii="Arial" w:hAnsi="Arial" w:cs="Arial"/>
          <w:bCs/>
          <w:iCs/>
        </w:rPr>
        <w:tab/>
      </w:r>
      <w:r w:rsidR="00936D13" w:rsidRPr="0071484E">
        <w:rPr>
          <w:rFonts w:ascii="Arial" w:hAnsi="Arial" w:cs="Arial"/>
          <w:bCs/>
          <w:iCs/>
        </w:rPr>
        <w:t xml:space="preserve">noted by the Committee. </w:t>
      </w:r>
      <w:r w:rsidR="00AC13E8" w:rsidRPr="0071484E">
        <w:rPr>
          <w:rFonts w:ascii="Arial" w:hAnsi="Arial" w:cs="Arial"/>
          <w:bCs/>
          <w:iCs/>
        </w:rPr>
        <w:t xml:space="preserve">To put that in context there are 37 Town &amp; Parish </w:t>
      </w:r>
      <w:r>
        <w:rPr>
          <w:rFonts w:ascii="Arial" w:hAnsi="Arial" w:cs="Arial"/>
          <w:bCs/>
          <w:iCs/>
        </w:rPr>
        <w:lastRenderedPageBreak/>
        <w:tab/>
      </w:r>
      <w:r w:rsidR="00AC13E8" w:rsidRPr="0071484E">
        <w:rPr>
          <w:rFonts w:ascii="Arial" w:hAnsi="Arial" w:cs="Arial"/>
          <w:bCs/>
          <w:iCs/>
        </w:rPr>
        <w:t>Councils across Doncaster and over 350 serving</w:t>
      </w:r>
      <w:r w:rsidR="0093659D" w:rsidRPr="0071484E">
        <w:rPr>
          <w:rFonts w:ascii="Arial" w:hAnsi="Arial" w:cs="Arial"/>
          <w:bCs/>
          <w:iCs/>
        </w:rPr>
        <w:t xml:space="preserve"> Councillors across </w:t>
      </w:r>
      <w:r>
        <w:rPr>
          <w:rFonts w:ascii="Arial" w:hAnsi="Arial" w:cs="Arial"/>
          <w:bCs/>
          <w:iCs/>
        </w:rPr>
        <w:tab/>
      </w:r>
      <w:r w:rsidR="0093659D" w:rsidRPr="0071484E">
        <w:rPr>
          <w:rFonts w:ascii="Arial" w:hAnsi="Arial" w:cs="Arial"/>
          <w:bCs/>
          <w:iCs/>
        </w:rPr>
        <w:t>Doncaster so</w:t>
      </w:r>
      <w:r w:rsidR="00AC13E8" w:rsidRPr="0071484E">
        <w:rPr>
          <w:rFonts w:ascii="Arial" w:hAnsi="Arial" w:cs="Arial"/>
          <w:bCs/>
          <w:iCs/>
        </w:rPr>
        <w:t xml:space="preserve"> the a</w:t>
      </w:r>
      <w:r w:rsidR="0093659D" w:rsidRPr="0071484E">
        <w:rPr>
          <w:rFonts w:ascii="Arial" w:hAnsi="Arial" w:cs="Arial"/>
          <w:bCs/>
          <w:iCs/>
        </w:rPr>
        <w:t>mounts of complaints received remains</w:t>
      </w:r>
      <w:r w:rsidR="00AC13E8" w:rsidRPr="0071484E">
        <w:rPr>
          <w:rFonts w:ascii="Arial" w:hAnsi="Arial" w:cs="Arial"/>
          <w:bCs/>
          <w:iCs/>
        </w:rPr>
        <w:t xml:space="preserve"> proportionately </w:t>
      </w:r>
      <w:r>
        <w:rPr>
          <w:rFonts w:ascii="Arial" w:hAnsi="Arial" w:cs="Arial"/>
          <w:bCs/>
          <w:iCs/>
        </w:rPr>
        <w:tab/>
      </w:r>
      <w:r w:rsidR="00AC13E8" w:rsidRPr="0071484E">
        <w:rPr>
          <w:rFonts w:ascii="Arial" w:hAnsi="Arial" w:cs="Arial"/>
          <w:bCs/>
          <w:iCs/>
        </w:rPr>
        <w:t>extremely low.</w:t>
      </w:r>
    </w:p>
    <w:p w14:paraId="14977E7F" w14:textId="77777777" w:rsidR="00AC13E8" w:rsidRPr="00936D13" w:rsidRDefault="00AC13E8" w:rsidP="00936D13">
      <w:pPr>
        <w:ind w:left="567"/>
        <w:jc w:val="both"/>
        <w:rPr>
          <w:rFonts w:ascii="Arial" w:hAnsi="Arial" w:cs="Arial"/>
        </w:rPr>
      </w:pPr>
    </w:p>
    <w:p w14:paraId="12DC8C8E" w14:textId="1F90DD47" w:rsidR="00F41D45" w:rsidRPr="00CD382E" w:rsidRDefault="00CD382E" w:rsidP="00CD382E">
      <w:pPr>
        <w:pStyle w:val="ListParagraph"/>
        <w:numPr>
          <w:ilvl w:val="0"/>
          <w:numId w:val="35"/>
        </w:numPr>
        <w:tabs>
          <w:tab w:val="num" w:pos="567"/>
        </w:tabs>
        <w:rPr>
          <w:rFonts w:ascii="Arial" w:hAnsi="Arial" w:cs="Arial"/>
        </w:rPr>
      </w:pPr>
      <w:r>
        <w:rPr>
          <w:rFonts w:ascii="Arial" w:hAnsi="Arial" w:cs="Arial"/>
        </w:rPr>
        <w:tab/>
      </w:r>
      <w:r>
        <w:rPr>
          <w:rFonts w:ascii="Arial" w:hAnsi="Arial" w:cs="Arial"/>
        </w:rPr>
        <w:tab/>
      </w:r>
      <w:r w:rsidR="00F41D45" w:rsidRPr="00CD382E">
        <w:rPr>
          <w:rFonts w:ascii="Arial" w:hAnsi="Arial" w:cs="Arial"/>
        </w:rPr>
        <w:t>A detailed summary of all complaints dealt with by the MO in consulta</w:t>
      </w:r>
      <w:r w:rsidR="00C73176" w:rsidRPr="00CD382E">
        <w:rPr>
          <w:rFonts w:ascii="Arial" w:hAnsi="Arial" w:cs="Arial"/>
        </w:rPr>
        <w:t xml:space="preserve">tion </w:t>
      </w:r>
      <w:r>
        <w:rPr>
          <w:rFonts w:ascii="Arial" w:hAnsi="Arial" w:cs="Arial"/>
        </w:rPr>
        <w:tab/>
      </w:r>
      <w:r>
        <w:rPr>
          <w:rFonts w:ascii="Arial" w:hAnsi="Arial" w:cs="Arial"/>
        </w:rPr>
        <w:tab/>
      </w:r>
      <w:r>
        <w:rPr>
          <w:rFonts w:ascii="Arial" w:hAnsi="Arial" w:cs="Arial"/>
        </w:rPr>
        <w:tab/>
      </w:r>
      <w:r w:rsidR="00C73176" w:rsidRPr="00CD382E">
        <w:rPr>
          <w:rFonts w:ascii="Arial" w:hAnsi="Arial" w:cs="Arial"/>
        </w:rPr>
        <w:t>with the I</w:t>
      </w:r>
      <w:r w:rsidR="008902E5" w:rsidRPr="00CD382E">
        <w:rPr>
          <w:rFonts w:ascii="Arial" w:hAnsi="Arial" w:cs="Arial"/>
        </w:rPr>
        <w:t xml:space="preserve">ndependent </w:t>
      </w:r>
      <w:r w:rsidR="00C73176" w:rsidRPr="00CD382E">
        <w:rPr>
          <w:rFonts w:ascii="Arial" w:hAnsi="Arial" w:cs="Arial"/>
        </w:rPr>
        <w:t>P</w:t>
      </w:r>
      <w:r w:rsidR="008902E5" w:rsidRPr="00CD382E">
        <w:rPr>
          <w:rFonts w:ascii="Arial" w:hAnsi="Arial" w:cs="Arial"/>
        </w:rPr>
        <w:t>erson</w:t>
      </w:r>
      <w:r w:rsidR="00C73176" w:rsidRPr="00CD382E">
        <w:rPr>
          <w:rFonts w:ascii="Arial" w:hAnsi="Arial" w:cs="Arial"/>
        </w:rPr>
        <w:t xml:space="preserve"> during the </w:t>
      </w:r>
      <w:r w:rsidR="0093659D" w:rsidRPr="00CD382E">
        <w:rPr>
          <w:rFonts w:ascii="Arial" w:hAnsi="Arial" w:cs="Arial"/>
        </w:rPr>
        <w:t>202</w:t>
      </w:r>
      <w:r w:rsidR="00682913" w:rsidRPr="00CD382E">
        <w:rPr>
          <w:rFonts w:ascii="Arial" w:hAnsi="Arial" w:cs="Arial"/>
        </w:rPr>
        <w:t>3</w:t>
      </w:r>
      <w:r w:rsidR="0093659D" w:rsidRPr="00CD382E">
        <w:rPr>
          <w:rFonts w:ascii="Arial" w:hAnsi="Arial" w:cs="Arial"/>
        </w:rPr>
        <w:t>/2</w:t>
      </w:r>
      <w:r w:rsidR="00682913" w:rsidRPr="00CD382E">
        <w:rPr>
          <w:rFonts w:ascii="Arial" w:hAnsi="Arial" w:cs="Arial"/>
        </w:rPr>
        <w:t>4</w:t>
      </w:r>
      <w:r w:rsidR="00F41D45" w:rsidRPr="00CD382E">
        <w:rPr>
          <w:rFonts w:ascii="Arial" w:hAnsi="Arial" w:cs="Arial"/>
        </w:rPr>
        <w:t xml:space="preserve"> Municipal Year is set out in </w:t>
      </w:r>
      <w:r>
        <w:rPr>
          <w:rFonts w:ascii="Arial" w:hAnsi="Arial" w:cs="Arial"/>
        </w:rPr>
        <w:tab/>
      </w:r>
      <w:r>
        <w:rPr>
          <w:rFonts w:ascii="Arial" w:hAnsi="Arial" w:cs="Arial"/>
        </w:rPr>
        <w:tab/>
      </w:r>
      <w:r w:rsidR="00F41D45" w:rsidRPr="00CD382E">
        <w:rPr>
          <w:rFonts w:ascii="Arial" w:hAnsi="Arial" w:cs="Arial"/>
          <w:b/>
        </w:rPr>
        <w:t xml:space="preserve">Appendix A </w:t>
      </w:r>
      <w:r w:rsidR="00F41D45" w:rsidRPr="00CD382E">
        <w:rPr>
          <w:rFonts w:ascii="Arial" w:hAnsi="Arial" w:cs="Arial"/>
        </w:rPr>
        <w:t>to this report.</w:t>
      </w:r>
    </w:p>
    <w:p w14:paraId="3208E2D4" w14:textId="77777777" w:rsidR="00F41D45" w:rsidRPr="00F41D45" w:rsidRDefault="00F41D45" w:rsidP="005F6552">
      <w:pPr>
        <w:shd w:val="clear" w:color="auto" w:fill="FFFFFF"/>
        <w:tabs>
          <w:tab w:val="left" w:pos="567"/>
        </w:tabs>
        <w:jc w:val="both"/>
        <w:rPr>
          <w:rFonts w:ascii="Arial" w:hAnsi="Arial" w:cs="Arial"/>
        </w:rPr>
      </w:pPr>
    </w:p>
    <w:p w14:paraId="19F29E2F" w14:textId="77777777" w:rsidR="00F41D45" w:rsidRPr="00F41D45" w:rsidRDefault="00C73176" w:rsidP="00641AC9">
      <w:pPr>
        <w:numPr>
          <w:ilvl w:val="12"/>
          <w:numId w:val="0"/>
        </w:numPr>
        <w:tabs>
          <w:tab w:val="left" w:pos="567"/>
        </w:tabs>
        <w:jc w:val="both"/>
        <w:rPr>
          <w:rFonts w:ascii="Arial" w:hAnsi="Arial" w:cs="Arial"/>
          <w:b/>
        </w:rPr>
      </w:pPr>
      <w:r>
        <w:rPr>
          <w:rFonts w:ascii="Arial" w:hAnsi="Arial" w:cs="Arial"/>
          <w:b/>
        </w:rPr>
        <w:tab/>
        <w:t xml:space="preserve">Whistleblowing Returns for </w:t>
      </w:r>
      <w:r w:rsidRPr="00257640">
        <w:rPr>
          <w:rFonts w:ascii="Arial" w:hAnsi="Arial" w:cs="Arial"/>
          <w:b/>
        </w:rPr>
        <w:t>20</w:t>
      </w:r>
      <w:r w:rsidR="0093659D" w:rsidRPr="00257640">
        <w:rPr>
          <w:rFonts w:ascii="Arial" w:hAnsi="Arial" w:cs="Arial"/>
          <w:b/>
        </w:rPr>
        <w:t>2</w:t>
      </w:r>
      <w:r w:rsidR="00682913">
        <w:rPr>
          <w:rFonts w:ascii="Arial" w:hAnsi="Arial" w:cs="Arial"/>
          <w:b/>
        </w:rPr>
        <w:t>3</w:t>
      </w:r>
      <w:r w:rsidR="0093659D" w:rsidRPr="00257640">
        <w:rPr>
          <w:rFonts w:ascii="Arial" w:hAnsi="Arial" w:cs="Arial"/>
          <w:b/>
        </w:rPr>
        <w:t>/2</w:t>
      </w:r>
      <w:r w:rsidR="00682913">
        <w:rPr>
          <w:rFonts w:ascii="Arial" w:hAnsi="Arial" w:cs="Arial"/>
          <w:b/>
        </w:rPr>
        <w:t>4</w:t>
      </w:r>
    </w:p>
    <w:p w14:paraId="0BAB2946" w14:textId="77777777" w:rsidR="00F41D45" w:rsidRPr="00F41D45" w:rsidRDefault="00F41D45" w:rsidP="00641AC9">
      <w:pPr>
        <w:widowControl w:val="0"/>
        <w:overflowPunct w:val="0"/>
        <w:autoSpaceDE w:val="0"/>
        <w:autoSpaceDN w:val="0"/>
        <w:adjustRightInd w:val="0"/>
        <w:ind w:left="720"/>
        <w:jc w:val="both"/>
        <w:textAlignment w:val="baseline"/>
        <w:rPr>
          <w:rFonts w:ascii="Arial" w:hAnsi="Arial"/>
        </w:rPr>
      </w:pPr>
    </w:p>
    <w:p w14:paraId="405B1EBF" w14:textId="3C682CFF" w:rsidR="00F41D45" w:rsidRPr="00CD382E" w:rsidRDefault="00CD382E" w:rsidP="00CD382E">
      <w:pPr>
        <w:pStyle w:val="ListParagraph"/>
        <w:widowControl w:val="0"/>
        <w:numPr>
          <w:ilvl w:val="0"/>
          <w:numId w:val="35"/>
        </w:numPr>
        <w:overflowPunct w:val="0"/>
        <w:autoSpaceDE w:val="0"/>
        <w:autoSpaceDN w:val="0"/>
        <w:adjustRightInd w:val="0"/>
        <w:jc w:val="both"/>
        <w:textAlignment w:val="baseline"/>
        <w:rPr>
          <w:rFonts w:ascii="Arial" w:hAnsi="Arial" w:cs="Arial"/>
          <w:szCs w:val="20"/>
        </w:rPr>
      </w:pPr>
      <w:r>
        <w:rPr>
          <w:rFonts w:ascii="Arial" w:hAnsi="Arial" w:cs="Arial"/>
          <w:szCs w:val="20"/>
        </w:rPr>
        <w:tab/>
      </w:r>
      <w:r w:rsidR="00F41D45" w:rsidRPr="00CD382E">
        <w:rPr>
          <w:rFonts w:ascii="Arial" w:hAnsi="Arial" w:cs="Arial"/>
          <w:szCs w:val="20"/>
        </w:rPr>
        <w:t>The M</w:t>
      </w:r>
      <w:r w:rsidR="00BF6B7F" w:rsidRPr="00CD382E">
        <w:rPr>
          <w:rFonts w:ascii="Arial" w:hAnsi="Arial" w:cs="Arial"/>
          <w:szCs w:val="20"/>
        </w:rPr>
        <w:t>onitoring Officer</w:t>
      </w:r>
      <w:r w:rsidR="00F41D45" w:rsidRPr="00CD382E">
        <w:rPr>
          <w:rFonts w:ascii="Arial" w:hAnsi="Arial" w:cs="Arial"/>
          <w:szCs w:val="20"/>
        </w:rPr>
        <w:t xml:space="preserve"> has overall responsibility for the maintenance and </w:t>
      </w:r>
      <w:r>
        <w:rPr>
          <w:rFonts w:ascii="Arial" w:hAnsi="Arial" w:cs="Arial"/>
          <w:szCs w:val="20"/>
        </w:rPr>
        <w:tab/>
      </w:r>
      <w:r w:rsidR="00F41D45" w:rsidRPr="00CD382E">
        <w:rPr>
          <w:rFonts w:ascii="Arial" w:hAnsi="Arial" w:cs="Arial"/>
          <w:szCs w:val="20"/>
        </w:rPr>
        <w:t xml:space="preserve">operation of the Whistleblowing Policy, which includes keeping a record of all </w:t>
      </w:r>
      <w:r>
        <w:rPr>
          <w:rFonts w:ascii="Arial" w:hAnsi="Arial" w:cs="Arial"/>
          <w:szCs w:val="20"/>
        </w:rPr>
        <w:tab/>
      </w:r>
      <w:r w:rsidR="00F41D45" w:rsidRPr="00CD382E">
        <w:rPr>
          <w:rFonts w:ascii="Arial" w:hAnsi="Arial" w:cs="Arial"/>
          <w:szCs w:val="20"/>
        </w:rPr>
        <w:t xml:space="preserve">whistleblowing cases and presenting a summary of these to the Audit </w:t>
      </w:r>
      <w:r>
        <w:rPr>
          <w:rFonts w:ascii="Arial" w:hAnsi="Arial" w:cs="Arial"/>
          <w:szCs w:val="20"/>
        </w:rPr>
        <w:tab/>
      </w:r>
      <w:r w:rsidR="00F41D45" w:rsidRPr="00CD382E">
        <w:rPr>
          <w:rFonts w:ascii="Arial" w:hAnsi="Arial" w:cs="Arial"/>
          <w:szCs w:val="20"/>
        </w:rPr>
        <w:t xml:space="preserve">Committee on an annual basis. </w:t>
      </w:r>
    </w:p>
    <w:p w14:paraId="02B767B2" w14:textId="77777777" w:rsidR="00F41D45" w:rsidRPr="00F41D45" w:rsidRDefault="00F41D45" w:rsidP="00641AC9">
      <w:pPr>
        <w:widowControl w:val="0"/>
        <w:overflowPunct w:val="0"/>
        <w:autoSpaceDE w:val="0"/>
        <w:autoSpaceDN w:val="0"/>
        <w:adjustRightInd w:val="0"/>
        <w:ind w:left="709" w:hanging="709"/>
        <w:jc w:val="both"/>
        <w:textAlignment w:val="baseline"/>
        <w:rPr>
          <w:rFonts w:ascii="Arial" w:hAnsi="Arial" w:cs="Arial"/>
          <w:szCs w:val="20"/>
        </w:rPr>
      </w:pPr>
    </w:p>
    <w:p w14:paraId="5111D721" w14:textId="4B547542" w:rsidR="00F41D45" w:rsidRPr="00CD382E" w:rsidRDefault="00CD382E" w:rsidP="00CD382E">
      <w:pPr>
        <w:pStyle w:val="ListParagraph"/>
        <w:widowControl w:val="0"/>
        <w:numPr>
          <w:ilvl w:val="0"/>
          <w:numId w:val="35"/>
        </w:numPr>
        <w:overflowPunct w:val="0"/>
        <w:autoSpaceDE w:val="0"/>
        <w:autoSpaceDN w:val="0"/>
        <w:adjustRightInd w:val="0"/>
        <w:jc w:val="both"/>
        <w:textAlignment w:val="baseline"/>
        <w:rPr>
          <w:rFonts w:ascii="ArialMT" w:hAnsi="ArialMT" w:cs="ArialMT"/>
          <w:lang w:eastAsia="en-GB"/>
        </w:rPr>
      </w:pPr>
      <w:r>
        <w:rPr>
          <w:rFonts w:ascii="Arial" w:hAnsi="Arial" w:cs="Arial"/>
          <w:szCs w:val="20"/>
        </w:rPr>
        <w:tab/>
      </w:r>
      <w:r w:rsidR="00F41D45" w:rsidRPr="00CD382E">
        <w:rPr>
          <w:rFonts w:ascii="Arial" w:hAnsi="Arial" w:cs="Arial"/>
          <w:szCs w:val="20"/>
        </w:rPr>
        <w:t xml:space="preserve">The Whistleblowing </w:t>
      </w:r>
      <w:r w:rsidR="00EA21E9" w:rsidRPr="00CD382E">
        <w:rPr>
          <w:rFonts w:ascii="Arial" w:hAnsi="Arial" w:cs="Arial"/>
          <w:szCs w:val="20"/>
        </w:rPr>
        <w:t xml:space="preserve">policy </w:t>
      </w:r>
      <w:r w:rsidR="00F41D45" w:rsidRPr="00CD382E">
        <w:rPr>
          <w:rFonts w:ascii="Arial" w:hAnsi="Arial" w:cs="Arial"/>
          <w:szCs w:val="20"/>
        </w:rPr>
        <w:t xml:space="preserve">was </w:t>
      </w:r>
      <w:r w:rsidR="00BF6B7F" w:rsidRPr="00CD382E">
        <w:rPr>
          <w:rFonts w:ascii="Arial" w:hAnsi="Arial" w:cs="Arial"/>
          <w:szCs w:val="20"/>
        </w:rPr>
        <w:t xml:space="preserve">updated last year to reflect the return of the </w:t>
      </w:r>
      <w:r>
        <w:rPr>
          <w:rFonts w:ascii="Arial" w:hAnsi="Arial" w:cs="Arial"/>
          <w:szCs w:val="20"/>
        </w:rPr>
        <w:tab/>
      </w:r>
      <w:r w:rsidR="00BF6B7F" w:rsidRPr="00CD382E">
        <w:rPr>
          <w:rFonts w:ascii="Arial" w:hAnsi="Arial" w:cs="Arial"/>
          <w:szCs w:val="20"/>
        </w:rPr>
        <w:t>former Doncaster Childrens Services Trust to the Council.</w:t>
      </w:r>
      <w:r w:rsidR="00E3462A" w:rsidRPr="00CD382E">
        <w:rPr>
          <w:rFonts w:ascii="Arial" w:hAnsi="Arial" w:cs="Arial"/>
          <w:szCs w:val="20"/>
        </w:rPr>
        <w:t xml:space="preserve"> The Council’s </w:t>
      </w:r>
      <w:r>
        <w:rPr>
          <w:rFonts w:ascii="Arial" w:hAnsi="Arial" w:cs="Arial"/>
          <w:szCs w:val="20"/>
        </w:rPr>
        <w:tab/>
      </w:r>
      <w:r w:rsidR="00E3462A" w:rsidRPr="00CD382E">
        <w:rPr>
          <w:rFonts w:ascii="Arial" w:hAnsi="Arial" w:cs="Arial"/>
          <w:szCs w:val="20"/>
        </w:rPr>
        <w:t xml:space="preserve">Whistleblowing policy is open to use by </w:t>
      </w:r>
      <w:r w:rsidR="00F41D45" w:rsidRPr="00CD382E">
        <w:rPr>
          <w:rFonts w:ascii="ArialMT" w:hAnsi="ArialMT" w:cs="ArialMT"/>
          <w:lang w:eastAsia="en-GB"/>
        </w:rPr>
        <w:t xml:space="preserve">members of the public, stakeholders, </w:t>
      </w:r>
      <w:r>
        <w:rPr>
          <w:rFonts w:ascii="ArialMT" w:hAnsi="ArialMT" w:cs="ArialMT"/>
          <w:lang w:eastAsia="en-GB"/>
        </w:rPr>
        <w:tab/>
      </w:r>
      <w:r w:rsidR="00F41D45" w:rsidRPr="00CD382E">
        <w:rPr>
          <w:rFonts w:ascii="ArialMT" w:hAnsi="ArialMT" w:cs="ArialMT"/>
          <w:lang w:eastAsia="en-GB"/>
        </w:rPr>
        <w:t>and contractors as well as employees.</w:t>
      </w:r>
      <w:r w:rsidR="00641AC9" w:rsidRPr="00CD382E">
        <w:rPr>
          <w:rFonts w:ascii="ArialMT" w:hAnsi="ArialMT" w:cs="ArialMT"/>
          <w:lang w:eastAsia="en-GB"/>
        </w:rPr>
        <w:t xml:space="preserve">  </w:t>
      </w:r>
      <w:r w:rsidR="00562E09" w:rsidRPr="00CD382E">
        <w:rPr>
          <w:rFonts w:ascii="ArialMT" w:hAnsi="ArialMT" w:cs="ArialMT"/>
          <w:lang w:eastAsia="en-GB"/>
        </w:rPr>
        <w:t>Whistle-</w:t>
      </w:r>
      <w:r w:rsidR="00F41D45" w:rsidRPr="00CD382E">
        <w:rPr>
          <w:rFonts w:ascii="ArialMT" w:hAnsi="ArialMT" w:cs="ArialMT"/>
          <w:lang w:eastAsia="en-GB"/>
        </w:rPr>
        <w:t xml:space="preserve">blowers are asked to report </w:t>
      </w:r>
      <w:r>
        <w:rPr>
          <w:rFonts w:ascii="ArialMT" w:hAnsi="ArialMT" w:cs="ArialMT"/>
          <w:lang w:eastAsia="en-GB"/>
        </w:rPr>
        <w:tab/>
      </w:r>
      <w:r w:rsidR="00F41D45" w:rsidRPr="00CD382E">
        <w:rPr>
          <w:rFonts w:ascii="ArialMT" w:hAnsi="ArialMT" w:cs="ArialMT"/>
          <w:lang w:eastAsia="en-GB"/>
        </w:rPr>
        <w:t xml:space="preserve">their concerns to </w:t>
      </w:r>
      <w:r w:rsidR="00EA21E9" w:rsidRPr="00CD382E">
        <w:rPr>
          <w:rFonts w:ascii="ArialMT" w:hAnsi="ArialMT" w:cs="ArialMT"/>
          <w:lang w:eastAsia="en-GB"/>
        </w:rPr>
        <w:t xml:space="preserve">named </w:t>
      </w:r>
      <w:r w:rsidR="00F41D45" w:rsidRPr="00CD382E">
        <w:rPr>
          <w:rFonts w:ascii="ArialMT" w:hAnsi="ArialMT" w:cs="ArialMT"/>
          <w:lang w:eastAsia="en-GB"/>
        </w:rPr>
        <w:t>senior officers</w:t>
      </w:r>
      <w:r w:rsidR="00146AF9" w:rsidRPr="00CD382E">
        <w:rPr>
          <w:rFonts w:ascii="ArialMT" w:hAnsi="ArialMT" w:cs="ArialMT"/>
          <w:lang w:eastAsia="en-GB"/>
        </w:rPr>
        <w:t>.</w:t>
      </w:r>
      <w:r w:rsidR="00F41D45" w:rsidRPr="00CD382E">
        <w:rPr>
          <w:rFonts w:ascii="ArialMT" w:hAnsi="ArialMT" w:cs="ArialMT"/>
          <w:lang w:eastAsia="en-GB"/>
        </w:rPr>
        <w:t xml:space="preserve"> This ensure</w:t>
      </w:r>
      <w:r w:rsidR="00E3462A" w:rsidRPr="00CD382E">
        <w:rPr>
          <w:rFonts w:ascii="ArialMT" w:hAnsi="ArialMT" w:cs="ArialMT"/>
          <w:lang w:eastAsia="en-GB"/>
        </w:rPr>
        <w:t>s</w:t>
      </w:r>
      <w:r w:rsidR="00F41D45" w:rsidRPr="00CD382E">
        <w:rPr>
          <w:rFonts w:ascii="ArialMT" w:hAnsi="ArialMT" w:cs="ArialMT"/>
          <w:lang w:eastAsia="en-GB"/>
        </w:rPr>
        <w:t xml:space="preserve"> that senior </w:t>
      </w:r>
      <w:r>
        <w:rPr>
          <w:rFonts w:ascii="ArialMT" w:hAnsi="ArialMT" w:cs="ArialMT"/>
          <w:lang w:eastAsia="en-GB"/>
        </w:rPr>
        <w:tab/>
      </w:r>
      <w:r w:rsidR="00F41D45" w:rsidRPr="00CD382E">
        <w:rPr>
          <w:rFonts w:ascii="ArialMT" w:hAnsi="ArialMT" w:cs="ArialMT"/>
          <w:lang w:eastAsia="en-GB"/>
        </w:rPr>
        <w:t xml:space="preserve">management </w:t>
      </w:r>
      <w:r w:rsidR="00E3462A" w:rsidRPr="00CD382E">
        <w:rPr>
          <w:rFonts w:ascii="ArialMT" w:hAnsi="ArialMT" w:cs="ArialMT"/>
          <w:lang w:eastAsia="en-GB"/>
        </w:rPr>
        <w:t>ar</w:t>
      </w:r>
      <w:r w:rsidR="00F41D45" w:rsidRPr="00CD382E">
        <w:rPr>
          <w:rFonts w:ascii="ArialMT" w:hAnsi="ArialMT" w:cs="ArialMT"/>
          <w:lang w:eastAsia="en-GB"/>
        </w:rPr>
        <w:t xml:space="preserve">e </w:t>
      </w:r>
      <w:r w:rsidR="00E3462A" w:rsidRPr="00CD382E">
        <w:rPr>
          <w:rFonts w:ascii="ArialMT" w:hAnsi="ArialMT" w:cs="ArialMT"/>
          <w:lang w:eastAsia="en-GB"/>
        </w:rPr>
        <w:t xml:space="preserve">made </w:t>
      </w:r>
      <w:r w:rsidR="00F41D45" w:rsidRPr="00CD382E">
        <w:rPr>
          <w:rFonts w:ascii="ArialMT" w:hAnsi="ArialMT" w:cs="ArialMT"/>
          <w:lang w:eastAsia="en-GB"/>
        </w:rPr>
        <w:t xml:space="preserve">aware of any matters and that the correct processes </w:t>
      </w:r>
      <w:r>
        <w:rPr>
          <w:rFonts w:ascii="ArialMT" w:hAnsi="ArialMT" w:cs="ArialMT"/>
          <w:lang w:eastAsia="en-GB"/>
        </w:rPr>
        <w:tab/>
      </w:r>
      <w:r w:rsidR="00E3462A" w:rsidRPr="00CD382E">
        <w:rPr>
          <w:rFonts w:ascii="ArialMT" w:hAnsi="ArialMT" w:cs="ArialMT"/>
          <w:lang w:eastAsia="en-GB"/>
        </w:rPr>
        <w:t>a</w:t>
      </w:r>
      <w:r w:rsidR="00F41D45" w:rsidRPr="00CD382E">
        <w:rPr>
          <w:rFonts w:ascii="ArialMT" w:hAnsi="ArialMT" w:cs="ArialMT"/>
          <w:lang w:eastAsia="en-GB"/>
        </w:rPr>
        <w:t>re followed and reported to the Monitoring Officer for the annual report</w:t>
      </w:r>
      <w:r w:rsidR="00641AC9" w:rsidRPr="00CD382E">
        <w:rPr>
          <w:rFonts w:ascii="ArialMT" w:hAnsi="ArialMT" w:cs="ArialMT"/>
          <w:lang w:eastAsia="en-GB"/>
        </w:rPr>
        <w:t>.</w:t>
      </w:r>
      <w:r w:rsidR="001F1C5D" w:rsidRPr="00CD382E">
        <w:rPr>
          <w:rFonts w:ascii="ArialMT" w:hAnsi="ArialMT" w:cs="ArialMT"/>
          <w:lang w:eastAsia="en-GB"/>
        </w:rPr>
        <w:t xml:space="preserve"> Not </w:t>
      </w:r>
      <w:r>
        <w:rPr>
          <w:rFonts w:ascii="ArialMT" w:hAnsi="ArialMT" w:cs="ArialMT"/>
          <w:lang w:eastAsia="en-GB"/>
        </w:rPr>
        <w:tab/>
      </w:r>
      <w:r w:rsidR="001F1C5D" w:rsidRPr="00CD382E">
        <w:rPr>
          <w:rFonts w:ascii="ArialMT" w:hAnsi="ArialMT" w:cs="ArialMT"/>
          <w:lang w:eastAsia="en-GB"/>
        </w:rPr>
        <w:t xml:space="preserve">all complaints received are whistle-blowing reports, even where the </w:t>
      </w:r>
      <w:r>
        <w:rPr>
          <w:rFonts w:ascii="ArialMT" w:hAnsi="ArialMT" w:cs="ArialMT"/>
          <w:lang w:eastAsia="en-GB"/>
        </w:rPr>
        <w:tab/>
      </w:r>
      <w:r w:rsidR="001F1C5D" w:rsidRPr="00CD382E">
        <w:rPr>
          <w:rFonts w:ascii="ArialMT" w:hAnsi="ArialMT" w:cs="ArialMT"/>
          <w:lang w:eastAsia="en-GB"/>
        </w:rPr>
        <w:t xml:space="preserve">complainant has cited them as such. In accordance with the Council’s </w:t>
      </w:r>
      <w:r>
        <w:rPr>
          <w:rFonts w:ascii="ArialMT" w:hAnsi="ArialMT" w:cs="ArialMT"/>
          <w:lang w:eastAsia="en-GB"/>
        </w:rPr>
        <w:tab/>
      </w:r>
      <w:r w:rsidR="001F1C5D" w:rsidRPr="00CD382E">
        <w:rPr>
          <w:rFonts w:ascii="ArialMT" w:hAnsi="ArialMT" w:cs="ArialMT"/>
          <w:lang w:eastAsia="en-GB"/>
        </w:rPr>
        <w:t xml:space="preserve">Whistleblowing policy, complaints are assessed and either dealt with as </w:t>
      </w:r>
      <w:r>
        <w:rPr>
          <w:rFonts w:ascii="ArialMT" w:hAnsi="ArialMT" w:cs="ArialMT"/>
          <w:lang w:eastAsia="en-GB"/>
        </w:rPr>
        <w:tab/>
      </w:r>
      <w:r w:rsidR="001F1C5D" w:rsidRPr="00CD382E">
        <w:rPr>
          <w:rFonts w:ascii="ArialMT" w:hAnsi="ArialMT" w:cs="ArialMT"/>
          <w:lang w:eastAsia="en-GB"/>
        </w:rPr>
        <w:t xml:space="preserve">Whistleblowing complaints or otherwise referred to the Council’s Corporate </w:t>
      </w:r>
      <w:r>
        <w:rPr>
          <w:rFonts w:ascii="ArialMT" w:hAnsi="ArialMT" w:cs="ArialMT"/>
          <w:lang w:eastAsia="en-GB"/>
        </w:rPr>
        <w:tab/>
      </w:r>
      <w:r w:rsidR="001F1C5D" w:rsidRPr="00CD382E">
        <w:rPr>
          <w:rFonts w:ascii="ArialMT" w:hAnsi="ArialMT" w:cs="ArialMT"/>
          <w:lang w:eastAsia="en-GB"/>
        </w:rPr>
        <w:t>Complaints process</w:t>
      </w:r>
      <w:r w:rsidR="000D0F23" w:rsidRPr="00CD382E">
        <w:rPr>
          <w:rFonts w:ascii="ArialMT" w:hAnsi="ArialMT" w:cs="ArialMT"/>
          <w:lang w:eastAsia="en-GB"/>
        </w:rPr>
        <w:t xml:space="preserve"> and investigated as part of that process</w:t>
      </w:r>
      <w:r w:rsidR="001F1C5D" w:rsidRPr="00CD382E">
        <w:rPr>
          <w:rFonts w:ascii="ArialMT" w:hAnsi="ArialMT" w:cs="ArialMT"/>
          <w:lang w:eastAsia="en-GB"/>
        </w:rPr>
        <w:t xml:space="preserve">. </w:t>
      </w:r>
    </w:p>
    <w:p w14:paraId="3476E110" w14:textId="77777777" w:rsidR="00A20CBB" w:rsidRDefault="00A20CBB" w:rsidP="00641AC9">
      <w:pPr>
        <w:widowControl w:val="0"/>
        <w:overflowPunct w:val="0"/>
        <w:autoSpaceDE w:val="0"/>
        <w:autoSpaceDN w:val="0"/>
        <w:adjustRightInd w:val="0"/>
        <w:ind w:left="567" w:hanging="567"/>
        <w:jc w:val="both"/>
        <w:textAlignment w:val="baseline"/>
        <w:rPr>
          <w:rFonts w:ascii="ArialMT" w:hAnsi="ArialMT" w:cs="ArialMT"/>
          <w:lang w:eastAsia="en-GB"/>
        </w:rPr>
      </w:pPr>
    </w:p>
    <w:p w14:paraId="4FA4E5A6" w14:textId="7017CB06" w:rsidR="00682913" w:rsidRDefault="00682913" w:rsidP="00CD382E">
      <w:pPr>
        <w:widowControl w:val="0"/>
        <w:overflowPunct w:val="0"/>
        <w:autoSpaceDE w:val="0"/>
        <w:autoSpaceDN w:val="0"/>
        <w:adjustRightInd w:val="0"/>
        <w:ind w:left="567" w:hanging="567"/>
        <w:textAlignment w:val="baseline"/>
        <w:rPr>
          <w:rFonts w:ascii="ArialMT" w:hAnsi="ArialMT" w:cs="ArialMT"/>
          <w:lang w:eastAsia="en-GB"/>
        </w:rPr>
      </w:pPr>
      <w:r>
        <w:rPr>
          <w:rFonts w:ascii="ArialMT" w:hAnsi="ArialMT" w:cs="ArialMT"/>
          <w:lang w:eastAsia="en-GB"/>
        </w:rPr>
        <w:tab/>
      </w:r>
      <w:r w:rsidR="00CD382E">
        <w:rPr>
          <w:rFonts w:ascii="ArialMT" w:hAnsi="ArialMT" w:cs="ArialMT"/>
          <w:lang w:eastAsia="en-GB"/>
        </w:rPr>
        <w:tab/>
      </w:r>
      <w:r>
        <w:rPr>
          <w:rFonts w:ascii="ArialMT" w:hAnsi="ArialMT" w:cs="ArialMT"/>
          <w:lang w:eastAsia="en-GB"/>
        </w:rPr>
        <w:t xml:space="preserve">Following suggestions made last year by Audit Committee Members, </w:t>
      </w:r>
      <w:r w:rsidR="00CD382E">
        <w:rPr>
          <w:rFonts w:ascii="ArialMT" w:hAnsi="ArialMT" w:cs="ArialMT"/>
          <w:lang w:eastAsia="en-GB"/>
        </w:rPr>
        <w:tab/>
      </w:r>
      <w:r>
        <w:rPr>
          <w:rFonts w:ascii="ArialMT" w:hAnsi="ArialMT" w:cs="ArialMT"/>
          <w:lang w:eastAsia="en-GB"/>
        </w:rPr>
        <w:t xml:space="preserve">individual names and telephone numbers of Whistleblowing contacts have </w:t>
      </w:r>
      <w:r w:rsidR="00CD382E">
        <w:rPr>
          <w:rFonts w:ascii="ArialMT" w:hAnsi="ArialMT" w:cs="ArialMT"/>
          <w:lang w:eastAsia="en-GB"/>
        </w:rPr>
        <w:tab/>
      </w:r>
      <w:r>
        <w:rPr>
          <w:rFonts w:ascii="ArialMT" w:hAnsi="ArialMT" w:cs="ArialMT"/>
          <w:lang w:eastAsia="en-GB"/>
        </w:rPr>
        <w:t xml:space="preserve">been added to the policy </w:t>
      </w:r>
      <w:proofErr w:type="gramStart"/>
      <w:r>
        <w:rPr>
          <w:rFonts w:ascii="ArialMT" w:hAnsi="ArialMT" w:cs="ArialMT"/>
          <w:lang w:eastAsia="en-GB"/>
        </w:rPr>
        <w:t>in order to</w:t>
      </w:r>
      <w:proofErr w:type="gramEnd"/>
      <w:r>
        <w:rPr>
          <w:rFonts w:ascii="ArialMT" w:hAnsi="ArialMT" w:cs="ArialMT"/>
          <w:lang w:eastAsia="en-GB"/>
        </w:rPr>
        <w:t xml:space="preserve"> make contact easier for potential </w:t>
      </w:r>
      <w:r w:rsidR="00CD382E">
        <w:rPr>
          <w:rFonts w:ascii="ArialMT" w:hAnsi="ArialMT" w:cs="ArialMT"/>
          <w:lang w:eastAsia="en-GB"/>
        </w:rPr>
        <w:tab/>
      </w:r>
      <w:r>
        <w:rPr>
          <w:rFonts w:ascii="ArialMT" w:hAnsi="ArialMT" w:cs="ArialMT"/>
          <w:lang w:eastAsia="en-GB"/>
        </w:rPr>
        <w:t>comp</w:t>
      </w:r>
      <w:r w:rsidR="00A20CBB">
        <w:rPr>
          <w:rFonts w:ascii="ArialMT" w:hAnsi="ArialMT" w:cs="ArialMT"/>
          <w:lang w:eastAsia="en-GB"/>
        </w:rPr>
        <w:t>l</w:t>
      </w:r>
      <w:r>
        <w:rPr>
          <w:rFonts w:ascii="ArialMT" w:hAnsi="ArialMT" w:cs="ArialMT"/>
          <w:lang w:eastAsia="en-GB"/>
        </w:rPr>
        <w:t>ainants.</w:t>
      </w:r>
    </w:p>
    <w:p w14:paraId="040AEC0C" w14:textId="77777777" w:rsidR="00A20CBB" w:rsidRDefault="00A20CBB" w:rsidP="00641AC9">
      <w:pPr>
        <w:widowControl w:val="0"/>
        <w:overflowPunct w:val="0"/>
        <w:autoSpaceDE w:val="0"/>
        <w:autoSpaceDN w:val="0"/>
        <w:adjustRightInd w:val="0"/>
        <w:ind w:left="567" w:hanging="567"/>
        <w:jc w:val="both"/>
        <w:textAlignment w:val="baseline"/>
        <w:rPr>
          <w:rFonts w:ascii="ArialMT" w:hAnsi="ArialMT" w:cs="ArialMT"/>
          <w:lang w:eastAsia="en-GB"/>
        </w:rPr>
      </w:pPr>
    </w:p>
    <w:p w14:paraId="320E3A90" w14:textId="08B757B8" w:rsidR="00A20CBB" w:rsidRDefault="00CD382E" w:rsidP="00A20CBB">
      <w:pPr>
        <w:widowControl w:val="0"/>
        <w:overflowPunct w:val="0"/>
        <w:autoSpaceDE w:val="0"/>
        <w:autoSpaceDN w:val="0"/>
        <w:adjustRightInd w:val="0"/>
        <w:ind w:left="567"/>
        <w:jc w:val="both"/>
        <w:textAlignment w:val="baseline"/>
        <w:rPr>
          <w:rFonts w:ascii="ArialMT" w:hAnsi="ArialMT" w:cs="ArialMT"/>
          <w:lang w:eastAsia="en-GB"/>
        </w:rPr>
      </w:pPr>
      <w:r>
        <w:rPr>
          <w:rFonts w:ascii="ArialMT" w:hAnsi="ArialMT" w:cs="ArialMT"/>
          <w:lang w:eastAsia="en-GB"/>
        </w:rPr>
        <w:tab/>
      </w:r>
      <w:r w:rsidR="00A20CBB">
        <w:rPr>
          <w:rFonts w:ascii="ArialMT" w:hAnsi="ArialMT" w:cs="ArialMT"/>
          <w:lang w:eastAsia="en-GB"/>
        </w:rPr>
        <w:t xml:space="preserve">The existence and purpose of the Whistleblowing process was also shared </w:t>
      </w:r>
      <w:r>
        <w:rPr>
          <w:rFonts w:ascii="ArialMT" w:hAnsi="ArialMT" w:cs="ArialMT"/>
          <w:lang w:eastAsia="en-GB"/>
        </w:rPr>
        <w:tab/>
      </w:r>
      <w:r w:rsidR="00A20CBB">
        <w:rPr>
          <w:rFonts w:ascii="ArialMT" w:hAnsi="ArialMT" w:cs="ArialMT"/>
          <w:lang w:eastAsia="en-GB"/>
        </w:rPr>
        <w:t xml:space="preserve">with CDC staff via the Council’s intranet site and the Monitoring Officer </w:t>
      </w:r>
      <w:r>
        <w:rPr>
          <w:rFonts w:ascii="ArialMT" w:hAnsi="ArialMT" w:cs="ArialMT"/>
          <w:lang w:eastAsia="en-GB"/>
        </w:rPr>
        <w:tab/>
      </w:r>
      <w:r w:rsidR="00A20CBB">
        <w:rPr>
          <w:rFonts w:ascii="ArialMT" w:hAnsi="ArialMT" w:cs="ArialMT"/>
          <w:lang w:eastAsia="en-GB"/>
        </w:rPr>
        <w:t>intends to repeat this on an annual basis.</w:t>
      </w:r>
    </w:p>
    <w:p w14:paraId="66E9749C" w14:textId="77777777" w:rsidR="002516CE" w:rsidRDefault="002516CE" w:rsidP="00641AC9">
      <w:pPr>
        <w:widowControl w:val="0"/>
        <w:overflowPunct w:val="0"/>
        <w:autoSpaceDE w:val="0"/>
        <w:autoSpaceDN w:val="0"/>
        <w:adjustRightInd w:val="0"/>
        <w:ind w:left="567" w:hanging="567"/>
        <w:jc w:val="both"/>
        <w:textAlignment w:val="baseline"/>
        <w:rPr>
          <w:rFonts w:ascii="ArialMT" w:hAnsi="ArialMT" w:cs="ArialMT"/>
          <w:lang w:eastAsia="en-GB"/>
        </w:rPr>
      </w:pPr>
    </w:p>
    <w:p w14:paraId="252B7DC2" w14:textId="35948D42" w:rsidR="002516CE" w:rsidRDefault="002516CE" w:rsidP="00641AC9">
      <w:pPr>
        <w:widowControl w:val="0"/>
        <w:overflowPunct w:val="0"/>
        <w:autoSpaceDE w:val="0"/>
        <w:autoSpaceDN w:val="0"/>
        <w:adjustRightInd w:val="0"/>
        <w:ind w:left="567" w:hanging="567"/>
        <w:jc w:val="both"/>
        <w:textAlignment w:val="baseline"/>
        <w:rPr>
          <w:rFonts w:ascii="ArialMT" w:hAnsi="ArialMT" w:cs="ArialMT"/>
          <w:lang w:eastAsia="en-GB"/>
        </w:rPr>
      </w:pPr>
      <w:r>
        <w:rPr>
          <w:rFonts w:ascii="ArialMT" w:hAnsi="ArialMT" w:cs="ArialMT"/>
          <w:lang w:eastAsia="en-GB"/>
        </w:rPr>
        <w:tab/>
      </w:r>
      <w:r w:rsidR="00CD382E">
        <w:rPr>
          <w:rFonts w:ascii="ArialMT" w:hAnsi="ArialMT" w:cs="ArialMT"/>
          <w:lang w:eastAsia="en-GB"/>
        </w:rPr>
        <w:tab/>
      </w:r>
      <w:r>
        <w:rPr>
          <w:rFonts w:ascii="ArialMT" w:hAnsi="ArialMT" w:cs="ArialMT"/>
          <w:lang w:eastAsia="en-GB"/>
        </w:rPr>
        <w:t xml:space="preserve">The policy states as </w:t>
      </w:r>
      <w:proofErr w:type="gramStart"/>
      <w:r w:rsidR="00CD382E">
        <w:rPr>
          <w:rFonts w:ascii="ArialMT" w:hAnsi="ArialMT" w:cs="ArialMT"/>
          <w:lang w:eastAsia="en-GB"/>
        </w:rPr>
        <w:t>follows:</w:t>
      </w:r>
      <w:r>
        <w:rPr>
          <w:rFonts w:ascii="ArialMT" w:hAnsi="ArialMT" w:cs="ArialMT"/>
          <w:lang w:eastAsia="en-GB"/>
        </w:rPr>
        <w:t>-</w:t>
      </w:r>
      <w:proofErr w:type="gramEnd"/>
    </w:p>
    <w:p w14:paraId="10844356" w14:textId="77777777" w:rsidR="002516CE" w:rsidRDefault="002516CE" w:rsidP="00641AC9">
      <w:pPr>
        <w:widowControl w:val="0"/>
        <w:overflowPunct w:val="0"/>
        <w:autoSpaceDE w:val="0"/>
        <w:autoSpaceDN w:val="0"/>
        <w:adjustRightInd w:val="0"/>
        <w:ind w:left="567" w:hanging="567"/>
        <w:jc w:val="both"/>
        <w:textAlignment w:val="baseline"/>
        <w:rPr>
          <w:rFonts w:ascii="ArialMT" w:hAnsi="ArialMT" w:cs="ArialMT"/>
          <w:lang w:eastAsia="en-GB"/>
        </w:rPr>
      </w:pPr>
    </w:p>
    <w:p w14:paraId="3D17F523" w14:textId="4896D4D6" w:rsidR="002516CE" w:rsidRDefault="002516CE" w:rsidP="002516CE">
      <w:pPr>
        <w:widowControl w:val="0"/>
        <w:overflowPunct w:val="0"/>
        <w:autoSpaceDE w:val="0"/>
        <w:autoSpaceDN w:val="0"/>
        <w:adjustRightInd w:val="0"/>
        <w:ind w:left="567" w:hanging="567"/>
        <w:jc w:val="both"/>
        <w:textAlignment w:val="baseline"/>
        <w:rPr>
          <w:rFonts w:ascii="ArialMT" w:hAnsi="ArialMT" w:cs="ArialMT"/>
          <w:i/>
          <w:lang w:eastAsia="en-GB"/>
        </w:rPr>
      </w:pPr>
      <w:r>
        <w:rPr>
          <w:rFonts w:ascii="ArialMT" w:hAnsi="ArialMT" w:cs="ArialMT"/>
          <w:lang w:eastAsia="en-GB"/>
        </w:rPr>
        <w:tab/>
      </w:r>
      <w:r w:rsidR="00CD382E">
        <w:rPr>
          <w:rFonts w:ascii="ArialMT" w:hAnsi="ArialMT" w:cs="ArialMT"/>
          <w:lang w:eastAsia="en-GB"/>
        </w:rPr>
        <w:tab/>
      </w:r>
      <w:r w:rsidRPr="002516CE">
        <w:rPr>
          <w:rFonts w:ascii="ArialMT" w:hAnsi="ArialMT" w:cs="ArialMT"/>
          <w:i/>
          <w:lang w:eastAsia="en-GB"/>
        </w:rPr>
        <w:t>“2.6</w:t>
      </w:r>
      <w:r w:rsidRPr="002516CE">
        <w:rPr>
          <w:rFonts w:ascii="ArialMT" w:hAnsi="ArialMT" w:cs="ArialMT"/>
          <w:i/>
          <w:lang w:eastAsia="en-GB"/>
        </w:rPr>
        <w:tab/>
        <w:t xml:space="preserve">A way to establish whether an individual raising a concern is a </w:t>
      </w:r>
      <w:r w:rsidR="00CD382E">
        <w:rPr>
          <w:rFonts w:ascii="ArialMT" w:hAnsi="ArialMT" w:cs="ArialMT"/>
          <w:i/>
          <w:lang w:eastAsia="en-GB"/>
        </w:rPr>
        <w:tab/>
      </w:r>
      <w:r w:rsidR="00CD382E">
        <w:rPr>
          <w:rFonts w:ascii="ArialMT" w:hAnsi="ArialMT" w:cs="ArialMT"/>
          <w:i/>
          <w:lang w:eastAsia="en-GB"/>
        </w:rPr>
        <w:tab/>
      </w:r>
      <w:r w:rsidR="00CD382E">
        <w:rPr>
          <w:rFonts w:ascii="ArialMT" w:hAnsi="ArialMT" w:cs="ArialMT"/>
          <w:i/>
          <w:lang w:eastAsia="en-GB"/>
        </w:rPr>
        <w:tab/>
      </w:r>
      <w:r w:rsidRPr="002516CE">
        <w:rPr>
          <w:rFonts w:ascii="ArialMT" w:hAnsi="ArialMT" w:cs="ArialMT"/>
          <w:i/>
          <w:lang w:eastAsia="en-GB"/>
        </w:rPr>
        <w:t>‘</w:t>
      </w:r>
      <w:r w:rsidR="00CD382E" w:rsidRPr="002516CE">
        <w:rPr>
          <w:rFonts w:ascii="ArialMT" w:hAnsi="ArialMT" w:cs="ArialMT"/>
          <w:i/>
          <w:lang w:eastAsia="en-GB"/>
        </w:rPr>
        <w:t>whistle</w:t>
      </w:r>
      <w:r w:rsidR="00CD382E">
        <w:rPr>
          <w:rFonts w:ascii="ArialMT" w:hAnsi="ArialMT" w:cs="ArialMT"/>
          <w:i/>
          <w:lang w:eastAsia="en-GB"/>
        </w:rPr>
        <w:t>-</w:t>
      </w:r>
      <w:r w:rsidR="00CD382E" w:rsidRPr="002516CE">
        <w:rPr>
          <w:rFonts w:ascii="ArialMT" w:hAnsi="ArialMT" w:cs="ArialMT"/>
          <w:i/>
          <w:lang w:eastAsia="en-GB"/>
        </w:rPr>
        <w:t>blower</w:t>
      </w:r>
      <w:r w:rsidRPr="002516CE">
        <w:rPr>
          <w:rFonts w:ascii="ArialMT" w:hAnsi="ArialMT" w:cs="ArialMT"/>
          <w:i/>
          <w:lang w:eastAsia="en-GB"/>
        </w:rPr>
        <w:t xml:space="preserve">’ or a ‘complainant’ is to consider the nature of the </w:t>
      </w:r>
      <w:r w:rsidR="00CD382E">
        <w:rPr>
          <w:rFonts w:ascii="ArialMT" w:hAnsi="ArialMT" w:cs="ArialMT"/>
          <w:i/>
          <w:lang w:eastAsia="en-GB"/>
        </w:rPr>
        <w:tab/>
      </w:r>
      <w:r w:rsidR="00CD382E">
        <w:rPr>
          <w:rFonts w:ascii="ArialMT" w:hAnsi="ArialMT" w:cs="ArialMT"/>
          <w:i/>
          <w:lang w:eastAsia="en-GB"/>
        </w:rPr>
        <w:tab/>
      </w:r>
      <w:r w:rsidR="00CD382E">
        <w:rPr>
          <w:rFonts w:ascii="ArialMT" w:hAnsi="ArialMT" w:cs="ArialMT"/>
          <w:i/>
          <w:lang w:eastAsia="en-GB"/>
        </w:rPr>
        <w:tab/>
      </w:r>
      <w:r w:rsidRPr="002516CE">
        <w:rPr>
          <w:rFonts w:ascii="ArialMT" w:hAnsi="ArialMT" w:cs="ArialMT"/>
          <w:i/>
          <w:lang w:eastAsia="en-GB"/>
        </w:rPr>
        <w:t>concern.</w:t>
      </w:r>
    </w:p>
    <w:p w14:paraId="23A4B7D1" w14:textId="77777777" w:rsidR="00CD382E" w:rsidRPr="002516CE" w:rsidRDefault="00CD382E" w:rsidP="002516CE">
      <w:pPr>
        <w:widowControl w:val="0"/>
        <w:overflowPunct w:val="0"/>
        <w:autoSpaceDE w:val="0"/>
        <w:autoSpaceDN w:val="0"/>
        <w:adjustRightInd w:val="0"/>
        <w:ind w:left="567" w:hanging="567"/>
        <w:jc w:val="both"/>
        <w:textAlignment w:val="baseline"/>
        <w:rPr>
          <w:rFonts w:ascii="ArialMT" w:hAnsi="ArialMT" w:cs="ArialMT"/>
          <w:i/>
          <w:lang w:eastAsia="en-GB"/>
        </w:rPr>
      </w:pPr>
    </w:p>
    <w:p w14:paraId="5B2410B6" w14:textId="4A32C098" w:rsidR="002516CE" w:rsidRPr="002516CE" w:rsidRDefault="00CD382E" w:rsidP="00CD382E">
      <w:pPr>
        <w:widowControl w:val="0"/>
        <w:overflowPunct w:val="0"/>
        <w:autoSpaceDE w:val="0"/>
        <w:autoSpaceDN w:val="0"/>
        <w:adjustRightInd w:val="0"/>
        <w:ind w:left="567" w:hanging="567"/>
        <w:textAlignment w:val="baseline"/>
        <w:rPr>
          <w:rFonts w:ascii="ArialMT" w:hAnsi="ArialMT" w:cs="ArialMT"/>
          <w:i/>
          <w:lang w:eastAsia="en-GB"/>
        </w:rPr>
      </w:pPr>
      <w:r>
        <w:rPr>
          <w:rFonts w:ascii="ArialMT" w:hAnsi="ArialMT" w:cs="ArialMT"/>
          <w:i/>
          <w:lang w:eastAsia="en-GB"/>
        </w:rPr>
        <w:tab/>
      </w:r>
      <w:r>
        <w:rPr>
          <w:rFonts w:ascii="ArialMT" w:hAnsi="ArialMT" w:cs="ArialMT"/>
          <w:i/>
          <w:lang w:eastAsia="en-GB"/>
        </w:rPr>
        <w:tab/>
      </w:r>
      <w:r>
        <w:rPr>
          <w:rFonts w:ascii="ArialMT" w:hAnsi="ArialMT" w:cs="ArialMT"/>
          <w:i/>
          <w:lang w:eastAsia="en-GB"/>
        </w:rPr>
        <w:tab/>
      </w:r>
      <w:r w:rsidR="002516CE" w:rsidRPr="002516CE">
        <w:rPr>
          <w:rFonts w:ascii="ArialMT" w:hAnsi="ArialMT" w:cs="ArialMT"/>
          <w:i/>
          <w:lang w:eastAsia="en-GB"/>
        </w:rPr>
        <w:t>•</w:t>
      </w:r>
      <w:r w:rsidR="002516CE" w:rsidRPr="002516CE">
        <w:rPr>
          <w:rFonts w:ascii="ArialMT" w:hAnsi="ArialMT" w:cs="ArialMT"/>
          <w:i/>
          <w:lang w:eastAsia="en-GB"/>
        </w:rPr>
        <w:tab/>
        <w:t xml:space="preserve">If the concern is about </w:t>
      </w:r>
      <w:r w:rsidRPr="002516CE">
        <w:rPr>
          <w:rFonts w:ascii="ArialMT" w:hAnsi="ArialMT" w:cs="ArialMT"/>
          <w:i/>
          <w:lang w:eastAsia="en-GB"/>
        </w:rPr>
        <w:t>wrongdoing</w:t>
      </w:r>
      <w:r w:rsidR="002516CE" w:rsidRPr="002516CE">
        <w:rPr>
          <w:rFonts w:ascii="ArialMT" w:hAnsi="ArialMT" w:cs="ArialMT"/>
          <w:i/>
          <w:lang w:eastAsia="en-GB"/>
        </w:rPr>
        <w:t xml:space="preserve"> and affects others, </w:t>
      </w:r>
      <w:proofErr w:type="gramStart"/>
      <w:r w:rsidR="002516CE" w:rsidRPr="002516CE">
        <w:rPr>
          <w:rFonts w:ascii="ArialMT" w:hAnsi="ArialMT" w:cs="ArialMT"/>
          <w:i/>
          <w:lang w:eastAsia="en-GB"/>
        </w:rPr>
        <w:t>e.g.</w:t>
      </w:r>
      <w:proofErr w:type="gramEnd"/>
      <w:r w:rsidR="002516CE" w:rsidRPr="002516CE">
        <w:rPr>
          <w:rFonts w:ascii="ArialMT" w:hAnsi="ArialMT" w:cs="ArialMT"/>
          <w:i/>
          <w:lang w:eastAsia="en-GB"/>
        </w:rPr>
        <w:t xml:space="preserve"> the </w:t>
      </w:r>
      <w:r>
        <w:rPr>
          <w:rFonts w:ascii="ArialMT" w:hAnsi="ArialMT" w:cs="ArialMT"/>
          <w:i/>
          <w:lang w:eastAsia="en-GB"/>
        </w:rPr>
        <w:tab/>
      </w:r>
      <w:r>
        <w:rPr>
          <w:rFonts w:ascii="ArialMT" w:hAnsi="ArialMT" w:cs="ArialMT"/>
          <w:i/>
          <w:lang w:eastAsia="en-GB"/>
        </w:rPr>
        <w:tab/>
      </w:r>
      <w:r>
        <w:rPr>
          <w:rFonts w:ascii="ArialMT" w:hAnsi="ArialMT" w:cs="ArialMT"/>
          <w:i/>
          <w:lang w:eastAsia="en-GB"/>
        </w:rPr>
        <w:tab/>
      </w:r>
      <w:r w:rsidR="002516CE" w:rsidRPr="002516CE">
        <w:rPr>
          <w:rFonts w:ascii="ArialMT" w:hAnsi="ArialMT" w:cs="ArialMT"/>
          <w:i/>
          <w:lang w:eastAsia="en-GB"/>
        </w:rPr>
        <w:t xml:space="preserve">general public and not just 1 individual, family or household, </w:t>
      </w:r>
      <w:r>
        <w:rPr>
          <w:rFonts w:ascii="ArialMT" w:hAnsi="ArialMT" w:cs="ArialMT"/>
          <w:i/>
          <w:lang w:eastAsia="en-GB"/>
        </w:rPr>
        <w:tab/>
      </w:r>
      <w:r>
        <w:rPr>
          <w:rFonts w:ascii="ArialMT" w:hAnsi="ArialMT" w:cs="ArialMT"/>
          <w:i/>
          <w:lang w:eastAsia="en-GB"/>
        </w:rPr>
        <w:tab/>
      </w:r>
      <w:r>
        <w:rPr>
          <w:rFonts w:ascii="ArialMT" w:hAnsi="ArialMT" w:cs="ArialMT"/>
          <w:i/>
          <w:lang w:eastAsia="en-GB"/>
        </w:rPr>
        <w:tab/>
      </w:r>
      <w:r>
        <w:rPr>
          <w:rFonts w:ascii="ArialMT" w:hAnsi="ArialMT" w:cs="ArialMT"/>
          <w:i/>
          <w:lang w:eastAsia="en-GB"/>
        </w:rPr>
        <w:tab/>
      </w:r>
      <w:r w:rsidR="002516CE" w:rsidRPr="002516CE">
        <w:rPr>
          <w:rFonts w:ascii="ArialMT" w:hAnsi="ArialMT" w:cs="ArialMT"/>
          <w:i/>
          <w:lang w:eastAsia="en-GB"/>
        </w:rPr>
        <w:t>then you are likely to be a whistle-blower</w:t>
      </w:r>
    </w:p>
    <w:p w14:paraId="11A1FD85" w14:textId="1F6C6187" w:rsidR="002516CE" w:rsidRPr="002516CE" w:rsidRDefault="00CD382E" w:rsidP="00CD382E">
      <w:pPr>
        <w:widowControl w:val="0"/>
        <w:overflowPunct w:val="0"/>
        <w:autoSpaceDE w:val="0"/>
        <w:autoSpaceDN w:val="0"/>
        <w:adjustRightInd w:val="0"/>
        <w:ind w:left="567" w:hanging="567"/>
        <w:textAlignment w:val="baseline"/>
        <w:rPr>
          <w:rFonts w:ascii="ArialMT" w:hAnsi="ArialMT" w:cs="ArialMT"/>
          <w:i/>
          <w:lang w:eastAsia="en-GB"/>
        </w:rPr>
      </w:pPr>
      <w:r>
        <w:rPr>
          <w:rFonts w:ascii="ArialMT" w:hAnsi="ArialMT" w:cs="ArialMT"/>
          <w:i/>
          <w:lang w:eastAsia="en-GB"/>
        </w:rPr>
        <w:tab/>
      </w:r>
      <w:r>
        <w:rPr>
          <w:rFonts w:ascii="ArialMT" w:hAnsi="ArialMT" w:cs="ArialMT"/>
          <w:i/>
          <w:lang w:eastAsia="en-GB"/>
        </w:rPr>
        <w:tab/>
      </w:r>
      <w:r>
        <w:rPr>
          <w:rFonts w:ascii="ArialMT" w:hAnsi="ArialMT" w:cs="ArialMT"/>
          <w:i/>
          <w:lang w:eastAsia="en-GB"/>
        </w:rPr>
        <w:tab/>
      </w:r>
      <w:r w:rsidR="002516CE" w:rsidRPr="002516CE">
        <w:rPr>
          <w:rFonts w:ascii="ArialMT" w:hAnsi="ArialMT" w:cs="ArialMT"/>
          <w:i/>
          <w:lang w:eastAsia="en-GB"/>
        </w:rPr>
        <w:t>•</w:t>
      </w:r>
      <w:r w:rsidR="002516CE" w:rsidRPr="002516CE">
        <w:rPr>
          <w:rFonts w:ascii="ArialMT" w:hAnsi="ArialMT" w:cs="ArialMT"/>
          <w:i/>
          <w:lang w:eastAsia="en-GB"/>
        </w:rPr>
        <w:tab/>
        <w:t xml:space="preserve">If the concern affects only yourself, your family or household </w:t>
      </w:r>
      <w:r>
        <w:rPr>
          <w:rFonts w:ascii="ArialMT" w:hAnsi="ArialMT" w:cs="ArialMT"/>
          <w:i/>
          <w:lang w:eastAsia="en-GB"/>
        </w:rPr>
        <w:tab/>
      </w:r>
      <w:r>
        <w:rPr>
          <w:rFonts w:ascii="ArialMT" w:hAnsi="ArialMT" w:cs="ArialMT"/>
          <w:i/>
          <w:lang w:eastAsia="en-GB"/>
        </w:rPr>
        <w:tab/>
      </w:r>
      <w:r>
        <w:rPr>
          <w:rFonts w:ascii="ArialMT" w:hAnsi="ArialMT" w:cs="ArialMT"/>
          <w:i/>
          <w:lang w:eastAsia="en-GB"/>
        </w:rPr>
        <w:tab/>
      </w:r>
      <w:r>
        <w:rPr>
          <w:rFonts w:ascii="ArialMT" w:hAnsi="ArialMT" w:cs="ArialMT"/>
          <w:i/>
          <w:lang w:eastAsia="en-GB"/>
        </w:rPr>
        <w:tab/>
      </w:r>
      <w:r w:rsidR="002516CE" w:rsidRPr="002516CE">
        <w:rPr>
          <w:rFonts w:ascii="ArialMT" w:hAnsi="ArialMT" w:cs="ArialMT"/>
          <w:i/>
          <w:lang w:eastAsia="en-GB"/>
        </w:rPr>
        <w:t xml:space="preserve">and is not about </w:t>
      </w:r>
      <w:r w:rsidRPr="002516CE">
        <w:rPr>
          <w:rFonts w:ascii="ArialMT" w:hAnsi="ArialMT" w:cs="ArialMT"/>
          <w:i/>
          <w:lang w:eastAsia="en-GB"/>
        </w:rPr>
        <w:t>wrongdoing</w:t>
      </w:r>
      <w:r w:rsidR="002516CE" w:rsidRPr="002516CE">
        <w:rPr>
          <w:rFonts w:ascii="ArialMT" w:hAnsi="ArialMT" w:cs="ArialMT"/>
          <w:i/>
          <w:lang w:eastAsia="en-GB"/>
        </w:rPr>
        <w:t xml:space="preserve">, then you are likely to be a </w:t>
      </w:r>
      <w:r>
        <w:rPr>
          <w:rFonts w:ascii="ArialMT" w:hAnsi="ArialMT" w:cs="ArialMT"/>
          <w:i/>
          <w:lang w:eastAsia="en-GB"/>
        </w:rPr>
        <w:tab/>
      </w:r>
      <w:r>
        <w:rPr>
          <w:rFonts w:ascii="ArialMT" w:hAnsi="ArialMT" w:cs="ArialMT"/>
          <w:i/>
          <w:lang w:eastAsia="en-GB"/>
        </w:rPr>
        <w:tab/>
      </w:r>
      <w:r>
        <w:rPr>
          <w:rFonts w:ascii="ArialMT" w:hAnsi="ArialMT" w:cs="ArialMT"/>
          <w:i/>
          <w:lang w:eastAsia="en-GB"/>
        </w:rPr>
        <w:tab/>
      </w:r>
      <w:r>
        <w:rPr>
          <w:rFonts w:ascii="ArialMT" w:hAnsi="ArialMT" w:cs="ArialMT"/>
          <w:i/>
          <w:lang w:eastAsia="en-GB"/>
        </w:rPr>
        <w:tab/>
      </w:r>
      <w:r w:rsidR="002516CE" w:rsidRPr="002516CE">
        <w:rPr>
          <w:rFonts w:ascii="ArialMT" w:hAnsi="ArialMT" w:cs="ArialMT"/>
          <w:i/>
          <w:lang w:eastAsia="en-GB"/>
        </w:rPr>
        <w:t>complainant</w:t>
      </w:r>
    </w:p>
    <w:p w14:paraId="0E87A445" w14:textId="77777777" w:rsidR="002516CE" w:rsidRPr="002516CE" w:rsidRDefault="002516CE" w:rsidP="002516CE">
      <w:pPr>
        <w:widowControl w:val="0"/>
        <w:overflowPunct w:val="0"/>
        <w:autoSpaceDE w:val="0"/>
        <w:autoSpaceDN w:val="0"/>
        <w:adjustRightInd w:val="0"/>
        <w:ind w:left="567" w:hanging="567"/>
        <w:jc w:val="both"/>
        <w:textAlignment w:val="baseline"/>
        <w:rPr>
          <w:rFonts w:ascii="ArialMT" w:hAnsi="ArialMT" w:cs="ArialMT"/>
          <w:i/>
          <w:lang w:eastAsia="en-GB"/>
        </w:rPr>
      </w:pPr>
    </w:p>
    <w:p w14:paraId="04B5B373" w14:textId="78E17F58" w:rsidR="002516CE" w:rsidRPr="002516CE" w:rsidRDefault="00CD382E" w:rsidP="00CD382E">
      <w:pPr>
        <w:widowControl w:val="0"/>
        <w:overflowPunct w:val="0"/>
        <w:autoSpaceDE w:val="0"/>
        <w:autoSpaceDN w:val="0"/>
        <w:adjustRightInd w:val="0"/>
        <w:ind w:left="567"/>
        <w:textAlignment w:val="baseline"/>
        <w:rPr>
          <w:rFonts w:ascii="ArialMT" w:hAnsi="ArialMT" w:cs="ArialMT"/>
          <w:i/>
          <w:lang w:eastAsia="en-GB"/>
        </w:rPr>
      </w:pPr>
      <w:r>
        <w:rPr>
          <w:rFonts w:ascii="ArialMT" w:hAnsi="ArialMT" w:cs="ArialMT"/>
          <w:i/>
          <w:lang w:eastAsia="en-GB"/>
        </w:rPr>
        <w:tab/>
      </w:r>
      <w:r w:rsidR="002516CE" w:rsidRPr="002516CE">
        <w:rPr>
          <w:rFonts w:ascii="ArialMT" w:hAnsi="ArialMT" w:cs="ArialMT"/>
          <w:i/>
          <w:lang w:eastAsia="en-GB"/>
        </w:rPr>
        <w:t xml:space="preserve">9.1 </w:t>
      </w:r>
      <w:r>
        <w:rPr>
          <w:rFonts w:ascii="ArialMT" w:hAnsi="ArialMT" w:cs="ArialMT"/>
          <w:i/>
          <w:lang w:eastAsia="en-GB"/>
        </w:rPr>
        <w:tab/>
      </w:r>
      <w:r w:rsidR="002516CE" w:rsidRPr="002516CE">
        <w:rPr>
          <w:rFonts w:ascii="ArialMT" w:hAnsi="ArialMT" w:cs="ArialMT"/>
          <w:i/>
          <w:lang w:eastAsia="en-GB"/>
        </w:rPr>
        <w:t xml:space="preserve"> (you will be advised if it is considered that the matter falls within the </w:t>
      </w:r>
      <w:r>
        <w:rPr>
          <w:rFonts w:ascii="ArialMT" w:hAnsi="ArialMT" w:cs="ArialMT"/>
          <w:i/>
          <w:lang w:eastAsia="en-GB"/>
        </w:rPr>
        <w:tab/>
      </w:r>
      <w:r>
        <w:rPr>
          <w:rFonts w:ascii="ArialMT" w:hAnsi="ArialMT" w:cs="ArialMT"/>
          <w:i/>
          <w:lang w:eastAsia="en-GB"/>
        </w:rPr>
        <w:tab/>
      </w:r>
      <w:r w:rsidR="002516CE" w:rsidRPr="002516CE">
        <w:rPr>
          <w:rFonts w:ascii="ArialMT" w:hAnsi="ArialMT" w:cs="ArialMT"/>
          <w:i/>
          <w:lang w:eastAsia="en-GB"/>
        </w:rPr>
        <w:t xml:space="preserve">grievance or complaints or another procedure - the decision whether </w:t>
      </w:r>
      <w:r>
        <w:rPr>
          <w:rFonts w:ascii="ArialMT" w:hAnsi="ArialMT" w:cs="ArialMT"/>
          <w:i/>
          <w:lang w:eastAsia="en-GB"/>
        </w:rPr>
        <w:tab/>
      </w:r>
      <w:r>
        <w:rPr>
          <w:rFonts w:ascii="ArialMT" w:hAnsi="ArialMT" w:cs="ArialMT"/>
          <w:i/>
          <w:lang w:eastAsia="en-GB"/>
        </w:rPr>
        <w:tab/>
      </w:r>
      <w:r w:rsidR="002516CE" w:rsidRPr="002516CE">
        <w:rPr>
          <w:rFonts w:ascii="ArialMT" w:hAnsi="ArialMT" w:cs="ArialMT"/>
          <w:i/>
          <w:lang w:eastAsia="en-GB"/>
        </w:rPr>
        <w:t xml:space="preserve">it falls outside of the whistleblowing procedure will be done in </w:t>
      </w:r>
      <w:r>
        <w:rPr>
          <w:rFonts w:ascii="ArialMT" w:hAnsi="ArialMT" w:cs="ArialMT"/>
          <w:i/>
          <w:lang w:eastAsia="en-GB"/>
        </w:rPr>
        <w:tab/>
      </w:r>
      <w:r>
        <w:rPr>
          <w:rFonts w:ascii="ArialMT" w:hAnsi="ArialMT" w:cs="ArialMT"/>
          <w:i/>
          <w:lang w:eastAsia="en-GB"/>
        </w:rPr>
        <w:tab/>
      </w:r>
      <w:r>
        <w:rPr>
          <w:rFonts w:ascii="ArialMT" w:hAnsi="ArialMT" w:cs="ArialMT"/>
          <w:i/>
          <w:lang w:eastAsia="en-GB"/>
        </w:rPr>
        <w:tab/>
      </w:r>
      <w:r w:rsidR="002516CE" w:rsidRPr="002516CE">
        <w:rPr>
          <w:rFonts w:ascii="ArialMT" w:hAnsi="ArialMT" w:cs="ArialMT"/>
          <w:i/>
          <w:lang w:eastAsia="en-GB"/>
        </w:rPr>
        <w:t xml:space="preserve">consultation with the Monitoring Officer and Assistant Director of </w:t>
      </w:r>
      <w:r>
        <w:rPr>
          <w:rFonts w:ascii="ArialMT" w:hAnsi="ArialMT" w:cs="ArialMT"/>
          <w:i/>
          <w:lang w:eastAsia="en-GB"/>
        </w:rPr>
        <w:tab/>
      </w:r>
      <w:r>
        <w:rPr>
          <w:rFonts w:ascii="ArialMT" w:hAnsi="ArialMT" w:cs="ArialMT"/>
          <w:i/>
          <w:lang w:eastAsia="en-GB"/>
        </w:rPr>
        <w:tab/>
      </w:r>
      <w:r>
        <w:rPr>
          <w:rFonts w:ascii="ArialMT" w:hAnsi="ArialMT" w:cs="ArialMT"/>
          <w:i/>
          <w:lang w:eastAsia="en-GB"/>
        </w:rPr>
        <w:tab/>
      </w:r>
      <w:r w:rsidR="002516CE" w:rsidRPr="002516CE">
        <w:rPr>
          <w:rFonts w:ascii="ArialMT" w:hAnsi="ArialMT" w:cs="ArialMT"/>
          <w:i/>
          <w:lang w:eastAsia="en-GB"/>
        </w:rPr>
        <w:t>Human Resources, Communications and Executive Office).</w:t>
      </w:r>
    </w:p>
    <w:p w14:paraId="49B20816" w14:textId="77777777" w:rsidR="00F41D45" w:rsidRPr="00F41D45" w:rsidRDefault="00F41D45" w:rsidP="00641AC9">
      <w:pPr>
        <w:autoSpaceDE w:val="0"/>
        <w:autoSpaceDN w:val="0"/>
        <w:adjustRightInd w:val="0"/>
        <w:ind w:left="2160"/>
        <w:jc w:val="both"/>
        <w:rPr>
          <w:rFonts w:ascii="ArialMT" w:hAnsi="ArialMT" w:cs="ArialMT"/>
          <w:lang w:eastAsia="en-GB"/>
        </w:rPr>
      </w:pPr>
    </w:p>
    <w:p w14:paraId="4DED0E81" w14:textId="71F37D8F" w:rsidR="00F41D45" w:rsidRPr="00CD382E" w:rsidRDefault="00CD382E" w:rsidP="00CD382E">
      <w:pPr>
        <w:pStyle w:val="ListParagraph"/>
        <w:widowControl w:val="0"/>
        <w:numPr>
          <w:ilvl w:val="0"/>
          <w:numId w:val="35"/>
        </w:numPr>
        <w:overflowPunct w:val="0"/>
        <w:autoSpaceDE w:val="0"/>
        <w:autoSpaceDN w:val="0"/>
        <w:adjustRightInd w:val="0"/>
        <w:textAlignment w:val="baseline"/>
        <w:rPr>
          <w:rFonts w:ascii="Arial" w:hAnsi="Arial" w:cs="Arial"/>
          <w:szCs w:val="20"/>
        </w:rPr>
      </w:pPr>
      <w:r>
        <w:rPr>
          <w:rFonts w:ascii="Arial" w:hAnsi="Arial" w:cs="Arial"/>
          <w:szCs w:val="20"/>
        </w:rPr>
        <w:tab/>
      </w:r>
      <w:r w:rsidR="000D0F23" w:rsidRPr="00CD382E">
        <w:rPr>
          <w:rFonts w:ascii="Arial" w:hAnsi="Arial" w:cs="Arial"/>
          <w:szCs w:val="20"/>
        </w:rPr>
        <w:t xml:space="preserve">In accordance with its policy the Council considered </w:t>
      </w:r>
      <w:r w:rsidR="00C11C97" w:rsidRPr="00CD382E">
        <w:rPr>
          <w:rFonts w:ascii="Arial" w:hAnsi="Arial" w:cs="Arial"/>
          <w:szCs w:val="20"/>
        </w:rPr>
        <w:t xml:space="preserve">two </w:t>
      </w:r>
      <w:r w:rsidR="000D0F23" w:rsidRPr="00CD382E">
        <w:rPr>
          <w:rFonts w:ascii="Arial" w:hAnsi="Arial" w:cs="Arial"/>
          <w:szCs w:val="20"/>
        </w:rPr>
        <w:t xml:space="preserve">whistleblowing </w:t>
      </w:r>
      <w:r>
        <w:rPr>
          <w:rFonts w:ascii="Arial" w:hAnsi="Arial" w:cs="Arial"/>
          <w:szCs w:val="20"/>
        </w:rPr>
        <w:tab/>
      </w:r>
      <w:r w:rsidR="000D0F23" w:rsidRPr="00CD382E">
        <w:rPr>
          <w:rFonts w:ascii="Arial" w:hAnsi="Arial" w:cs="Arial"/>
          <w:szCs w:val="20"/>
        </w:rPr>
        <w:t>complaint</w:t>
      </w:r>
      <w:r w:rsidR="00C11C97" w:rsidRPr="00CD382E">
        <w:rPr>
          <w:rFonts w:ascii="Arial" w:hAnsi="Arial" w:cs="Arial"/>
          <w:szCs w:val="20"/>
        </w:rPr>
        <w:t>s</w:t>
      </w:r>
      <w:r w:rsidR="000D0F23" w:rsidRPr="00CD382E">
        <w:rPr>
          <w:rFonts w:ascii="Arial" w:hAnsi="Arial" w:cs="Arial"/>
          <w:szCs w:val="20"/>
        </w:rPr>
        <w:t xml:space="preserve"> as detailed </w:t>
      </w:r>
      <w:r w:rsidR="00F41D45" w:rsidRPr="00CD382E">
        <w:rPr>
          <w:rFonts w:ascii="Arial" w:hAnsi="Arial" w:cs="Arial"/>
          <w:szCs w:val="20"/>
        </w:rPr>
        <w:t xml:space="preserve">below. </w:t>
      </w:r>
    </w:p>
    <w:p w14:paraId="1A5254E4" w14:textId="77777777" w:rsidR="00F41D45" w:rsidRPr="00F41D45" w:rsidRDefault="00F41D45" w:rsidP="00641AC9">
      <w:pPr>
        <w:widowControl w:val="0"/>
        <w:overflowPunct w:val="0"/>
        <w:autoSpaceDE w:val="0"/>
        <w:autoSpaceDN w:val="0"/>
        <w:adjustRightInd w:val="0"/>
        <w:ind w:left="709" w:hanging="709"/>
        <w:jc w:val="both"/>
        <w:textAlignment w:val="baseline"/>
        <w:rPr>
          <w:rFonts w:ascii="Arial" w:hAnsi="Arial" w:cs="Arial"/>
          <w:szCs w:val="20"/>
        </w:rPr>
      </w:pPr>
    </w:p>
    <w:tbl>
      <w:tblPr>
        <w:tblW w:w="8257"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984"/>
        <w:gridCol w:w="2835"/>
        <w:gridCol w:w="2127"/>
      </w:tblGrid>
      <w:tr w:rsidR="002E135A" w:rsidRPr="00F41D45" w14:paraId="229A3383" w14:textId="77777777" w:rsidTr="00641AC9">
        <w:tc>
          <w:tcPr>
            <w:tcW w:w="1311" w:type="dxa"/>
            <w:tcBorders>
              <w:top w:val="single" w:sz="4" w:space="0" w:color="auto"/>
              <w:left w:val="single" w:sz="4" w:space="0" w:color="auto"/>
              <w:bottom w:val="single" w:sz="4" w:space="0" w:color="auto"/>
              <w:right w:val="single" w:sz="4" w:space="0" w:color="auto"/>
            </w:tcBorders>
            <w:shd w:val="clear" w:color="auto" w:fill="auto"/>
            <w:hideMark/>
          </w:tcPr>
          <w:p w14:paraId="638F6320" w14:textId="77777777" w:rsidR="00F41D45" w:rsidRPr="00F41D45" w:rsidRDefault="00F41D45" w:rsidP="00F41D45">
            <w:pPr>
              <w:rPr>
                <w:rFonts w:ascii="Arial" w:hAnsi="Arial" w:cs="Arial"/>
                <w:sz w:val="22"/>
                <w:szCs w:val="22"/>
              </w:rPr>
            </w:pPr>
            <w:r w:rsidRPr="00F41D45">
              <w:rPr>
                <w:rFonts w:ascii="Arial" w:hAnsi="Arial" w:cs="Arial"/>
              </w:rPr>
              <w:t xml:space="preserve">Date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0EDABA97" w14:textId="77777777" w:rsidR="00F41D45" w:rsidRPr="00F41D45" w:rsidRDefault="00F41D45" w:rsidP="00F41D45">
            <w:pPr>
              <w:rPr>
                <w:rFonts w:ascii="Arial" w:hAnsi="Arial" w:cs="Arial"/>
                <w:sz w:val="22"/>
                <w:szCs w:val="22"/>
              </w:rPr>
            </w:pPr>
            <w:r w:rsidRPr="00F41D45">
              <w:rPr>
                <w:rFonts w:ascii="Arial" w:hAnsi="Arial" w:cs="Arial"/>
              </w:rPr>
              <w:t xml:space="preserve">Name of officer reported to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834DEE9" w14:textId="77777777" w:rsidR="00F41D45" w:rsidRPr="00F41D45" w:rsidRDefault="00F41D45" w:rsidP="00F41D45">
            <w:pPr>
              <w:rPr>
                <w:rFonts w:ascii="Arial" w:hAnsi="Arial" w:cs="Arial"/>
                <w:sz w:val="22"/>
                <w:szCs w:val="22"/>
              </w:rPr>
            </w:pPr>
            <w:r w:rsidRPr="00F41D45">
              <w:rPr>
                <w:rFonts w:ascii="Arial" w:hAnsi="Arial" w:cs="Arial"/>
              </w:rPr>
              <w:t>Brief Summary of Matter</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F58895B" w14:textId="77777777" w:rsidR="00F41D45" w:rsidRPr="00F41D45" w:rsidRDefault="00F41D45" w:rsidP="00F41D45">
            <w:pPr>
              <w:rPr>
                <w:rFonts w:ascii="Arial" w:hAnsi="Arial" w:cs="Arial"/>
                <w:sz w:val="22"/>
                <w:szCs w:val="22"/>
              </w:rPr>
            </w:pPr>
            <w:r w:rsidRPr="00F41D45">
              <w:rPr>
                <w:rFonts w:ascii="Arial" w:hAnsi="Arial" w:cs="Arial"/>
              </w:rPr>
              <w:t>Outcome</w:t>
            </w:r>
          </w:p>
        </w:tc>
      </w:tr>
      <w:tr w:rsidR="002E135A" w:rsidRPr="00F41D45" w14:paraId="06632038" w14:textId="77777777" w:rsidTr="00641AC9">
        <w:tc>
          <w:tcPr>
            <w:tcW w:w="1311" w:type="dxa"/>
            <w:tcBorders>
              <w:top w:val="single" w:sz="4" w:space="0" w:color="auto"/>
              <w:left w:val="single" w:sz="4" w:space="0" w:color="auto"/>
              <w:bottom w:val="single" w:sz="4" w:space="0" w:color="auto"/>
              <w:right w:val="single" w:sz="4" w:space="0" w:color="auto"/>
            </w:tcBorders>
            <w:shd w:val="clear" w:color="auto" w:fill="auto"/>
            <w:hideMark/>
          </w:tcPr>
          <w:p w14:paraId="5316CBCD" w14:textId="33C4840A" w:rsidR="00B3438D" w:rsidRDefault="00B3438D" w:rsidP="00F41D45">
            <w:pPr>
              <w:rPr>
                <w:rFonts w:ascii="Arial" w:hAnsi="Arial" w:cs="Arial"/>
              </w:rPr>
            </w:pPr>
            <w:r>
              <w:rPr>
                <w:rFonts w:ascii="Arial" w:hAnsi="Arial" w:cs="Arial"/>
              </w:rPr>
              <w:t>8</w:t>
            </w:r>
            <w:r w:rsidRPr="00B3438D">
              <w:rPr>
                <w:rFonts w:ascii="Arial" w:hAnsi="Arial" w:cs="Arial"/>
                <w:vertAlign w:val="superscript"/>
              </w:rPr>
              <w:t>th</w:t>
            </w:r>
            <w:r>
              <w:rPr>
                <w:rFonts w:ascii="Arial" w:hAnsi="Arial" w:cs="Arial"/>
              </w:rPr>
              <w:t xml:space="preserve"> August 2023</w:t>
            </w:r>
          </w:p>
          <w:p w14:paraId="797F6329" w14:textId="77777777" w:rsidR="00B3438D" w:rsidRDefault="00B3438D" w:rsidP="00F41D45">
            <w:pPr>
              <w:rPr>
                <w:rFonts w:ascii="Arial" w:hAnsi="Arial" w:cs="Arial"/>
              </w:rPr>
            </w:pPr>
          </w:p>
          <w:p w14:paraId="3CCBF148" w14:textId="76F43317" w:rsidR="00E3462A" w:rsidRDefault="00E3462A" w:rsidP="00F41D45">
            <w:pPr>
              <w:rPr>
                <w:rFonts w:ascii="Arial" w:hAnsi="Arial" w:cs="Arial"/>
              </w:rPr>
            </w:pPr>
          </w:p>
          <w:p w14:paraId="1158F4B1" w14:textId="1CAFDD2E" w:rsidR="00E3462A" w:rsidRDefault="00E3462A" w:rsidP="00F41D45">
            <w:pPr>
              <w:rPr>
                <w:rFonts w:ascii="Arial" w:hAnsi="Arial" w:cs="Arial"/>
              </w:rPr>
            </w:pPr>
          </w:p>
          <w:p w14:paraId="27440120" w14:textId="77777777" w:rsidR="00B3438D" w:rsidRDefault="00B3438D" w:rsidP="00F41D45">
            <w:pPr>
              <w:rPr>
                <w:rFonts w:ascii="Arial" w:hAnsi="Arial" w:cs="Arial"/>
              </w:rPr>
            </w:pPr>
          </w:p>
          <w:p w14:paraId="567AE8A9" w14:textId="77777777" w:rsidR="00B3438D" w:rsidRDefault="00B3438D" w:rsidP="00F41D45">
            <w:pPr>
              <w:rPr>
                <w:rFonts w:ascii="Arial" w:hAnsi="Arial" w:cs="Arial"/>
              </w:rPr>
            </w:pPr>
          </w:p>
          <w:p w14:paraId="60EE337F" w14:textId="77777777" w:rsidR="00B3438D" w:rsidRDefault="00B3438D" w:rsidP="00F41D45">
            <w:pPr>
              <w:rPr>
                <w:rFonts w:ascii="Arial" w:hAnsi="Arial" w:cs="Arial"/>
              </w:rPr>
            </w:pPr>
          </w:p>
          <w:p w14:paraId="3A2C9331" w14:textId="77777777" w:rsidR="00B3438D" w:rsidRDefault="00B3438D" w:rsidP="00F41D45">
            <w:pPr>
              <w:rPr>
                <w:rFonts w:ascii="Arial" w:hAnsi="Arial" w:cs="Arial"/>
              </w:rPr>
            </w:pPr>
          </w:p>
          <w:p w14:paraId="33AF1898" w14:textId="77777777" w:rsidR="00B3438D" w:rsidRDefault="00B3438D" w:rsidP="00F41D45">
            <w:pPr>
              <w:rPr>
                <w:rFonts w:ascii="Arial" w:hAnsi="Arial" w:cs="Arial"/>
              </w:rPr>
            </w:pPr>
          </w:p>
          <w:p w14:paraId="7BDD279B" w14:textId="77777777" w:rsidR="003A63A4" w:rsidRDefault="003A63A4" w:rsidP="00F41D45">
            <w:pPr>
              <w:rPr>
                <w:rFonts w:ascii="Arial" w:hAnsi="Arial" w:cs="Arial"/>
              </w:rPr>
            </w:pPr>
          </w:p>
          <w:p w14:paraId="4F8286DD" w14:textId="7E64CB6E" w:rsidR="00E3462A" w:rsidRPr="00257640" w:rsidRDefault="00E3462A" w:rsidP="00F41D45">
            <w:pPr>
              <w:rPr>
                <w:rFonts w:ascii="Arial" w:hAnsi="Arial" w:cs="Arial"/>
              </w:rPr>
            </w:pPr>
            <w:r>
              <w:rPr>
                <w:rFonts w:ascii="Arial" w:hAnsi="Arial" w:cs="Arial"/>
              </w:rPr>
              <w:t>9</w:t>
            </w:r>
            <w:r w:rsidRPr="00E3462A">
              <w:rPr>
                <w:rFonts w:ascii="Arial" w:hAnsi="Arial" w:cs="Arial"/>
                <w:vertAlign w:val="superscript"/>
              </w:rPr>
              <w:t>th</w:t>
            </w:r>
            <w:r>
              <w:rPr>
                <w:rFonts w:ascii="Arial" w:hAnsi="Arial" w:cs="Arial"/>
              </w:rPr>
              <w:t xml:space="preserve"> February 2024</w:t>
            </w:r>
          </w:p>
          <w:p w14:paraId="1E4B0EAE" w14:textId="77777777" w:rsidR="009220A1" w:rsidRDefault="009220A1" w:rsidP="00F41D45">
            <w:pPr>
              <w:rPr>
                <w:rFonts w:ascii="Arial" w:hAnsi="Arial" w:cs="Arial"/>
                <w:sz w:val="22"/>
                <w:szCs w:val="22"/>
              </w:rPr>
            </w:pPr>
          </w:p>
          <w:p w14:paraId="407EEBF9" w14:textId="77777777" w:rsidR="009220A1" w:rsidRDefault="009220A1" w:rsidP="00F41D45">
            <w:pPr>
              <w:rPr>
                <w:rFonts w:ascii="Arial" w:hAnsi="Arial" w:cs="Arial"/>
                <w:sz w:val="22"/>
                <w:szCs w:val="22"/>
              </w:rPr>
            </w:pPr>
          </w:p>
          <w:p w14:paraId="602F833A" w14:textId="77777777" w:rsidR="009220A1" w:rsidRDefault="009220A1" w:rsidP="00F41D45">
            <w:pPr>
              <w:rPr>
                <w:rFonts w:ascii="Arial" w:hAnsi="Arial" w:cs="Arial"/>
                <w:sz w:val="22"/>
                <w:szCs w:val="22"/>
              </w:rPr>
            </w:pPr>
          </w:p>
          <w:p w14:paraId="19CA24C2" w14:textId="77777777" w:rsidR="009220A1" w:rsidRPr="00F41D45" w:rsidRDefault="009220A1" w:rsidP="00F41D45">
            <w:pPr>
              <w:rPr>
                <w:rFonts w:ascii="Arial"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08BF99A" w14:textId="27835634" w:rsidR="00E3462A" w:rsidRDefault="00B3438D" w:rsidP="00F41D45">
            <w:pPr>
              <w:rPr>
                <w:rFonts w:ascii="Arial" w:hAnsi="Arial" w:cs="Arial"/>
              </w:rPr>
            </w:pPr>
            <w:r>
              <w:rPr>
                <w:rFonts w:ascii="Arial" w:hAnsi="Arial" w:cs="Arial"/>
              </w:rPr>
              <w:t>Acting Director of Public Health – shared with Monitoring Officer/Head of Audit</w:t>
            </w:r>
          </w:p>
          <w:p w14:paraId="017AA822" w14:textId="77777777" w:rsidR="00E3462A" w:rsidRDefault="00E3462A" w:rsidP="00F41D45">
            <w:pPr>
              <w:rPr>
                <w:rFonts w:ascii="Arial" w:hAnsi="Arial" w:cs="Arial"/>
              </w:rPr>
            </w:pPr>
          </w:p>
          <w:p w14:paraId="47BB0796" w14:textId="77777777" w:rsidR="00B3438D" w:rsidRDefault="00B3438D" w:rsidP="00F41D45">
            <w:pPr>
              <w:rPr>
                <w:rFonts w:ascii="Arial" w:hAnsi="Arial" w:cs="Arial"/>
              </w:rPr>
            </w:pPr>
          </w:p>
          <w:p w14:paraId="53427EDF" w14:textId="77777777" w:rsidR="00B3438D" w:rsidRDefault="00B3438D" w:rsidP="00F41D45">
            <w:pPr>
              <w:rPr>
                <w:rFonts w:ascii="Arial" w:hAnsi="Arial" w:cs="Arial"/>
              </w:rPr>
            </w:pPr>
          </w:p>
          <w:p w14:paraId="519F9B3F" w14:textId="77777777" w:rsidR="00B3438D" w:rsidRDefault="00B3438D" w:rsidP="00F41D45">
            <w:pPr>
              <w:rPr>
                <w:rFonts w:ascii="Arial" w:hAnsi="Arial" w:cs="Arial"/>
              </w:rPr>
            </w:pPr>
          </w:p>
          <w:p w14:paraId="73C7CD33" w14:textId="77777777" w:rsidR="003A63A4" w:rsidRDefault="003A63A4" w:rsidP="00F41D45">
            <w:pPr>
              <w:rPr>
                <w:rFonts w:ascii="Arial" w:hAnsi="Arial" w:cs="Arial"/>
              </w:rPr>
            </w:pPr>
          </w:p>
          <w:p w14:paraId="63D1BC5A" w14:textId="6E454DD5" w:rsidR="00E3462A" w:rsidRDefault="00E3462A" w:rsidP="00F41D45">
            <w:pPr>
              <w:rPr>
                <w:rFonts w:ascii="Arial" w:hAnsi="Arial" w:cs="Arial"/>
              </w:rPr>
            </w:pPr>
            <w:r>
              <w:rPr>
                <w:rFonts w:ascii="Arial" w:hAnsi="Arial" w:cs="Arial"/>
              </w:rPr>
              <w:t>Monitoring Officer/Head of Audit</w:t>
            </w:r>
          </w:p>
          <w:p w14:paraId="12823476" w14:textId="77777777" w:rsidR="009220A1" w:rsidRDefault="009220A1" w:rsidP="00F41D45">
            <w:pPr>
              <w:rPr>
                <w:rFonts w:ascii="Arial" w:hAnsi="Arial" w:cs="Arial"/>
              </w:rPr>
            </w:pPr>
          </w:p>
          <w:p w14:paraId="28234093" w14:textId="77777777" w:rsidR="009220A1" w:rsidRDefault="009220A1" w:rsidP="00F41D45">
            <w:pPr>
              <w:rPr>
                <w:rFonts w:ascii="Arial" w:hAnsi="Arial" w:cs="Arial"/>
              </w:rPr>
            </w:pPr>
          </w:p>
          <w:p w14:paraId="6B711999" w14:textId="77777777" w:rsidR="009220A1" w:rsidRPr="00F41D45" w:rsidRDefault="009220A1" w:rsidP="009220A1">
            <w:pPr>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75CEC43" w14:textId="1D3EB32A" w:rsidR="00E3462A" w:rsidRDefault="00B3438D" w:rsidP="0023252E">
            <w:pPr>
              <w:rPr>
                <w:rFonts w:ascii="Arial" w:hAnsi="Arial" w:cs="Arial"/>
              </w:rPr>
            </w:pPr>
            <w:r>
              <w:rPr>
                <w:rFonts w:ascii="Arial" w:hAnsi="Arial" w:cs="Arial"/>
              </w:rPr>
              <w:t>Concern about use of funding by an external service provider</w:t>
            </w:r>
          </w:p>
          <w:p w14:paraId="22551220" w14:textId="77777777" w:rsidR="00E3462A" w:rsidRDefault="00E3462A" w:rsidP="0023252E">
            <w:pPr>
              <w:rPr>
                <w:rFonts w:ascii="Arial" w:hAnsi="Arial" w:cs="Arial"/>
              </w:rPr>
            </w:pPr>
          </w:p>
          <w:p w14:paraId="02CA9E1B" w14:textId="77777777" w:rsidR="00B3438D" w:rsidRDefault="00B3438D" w:rsidP="0023252E">
            <w:pPr>
              <w:rPr>
                <w:rFonts w:ascii="Arial" w:hAnsi="Arial" w:cs="Arial"/>
              </w:rPr>
            </w:pPr>
          </w:p>
          <w:p w14:paraId="18261D78" w14:textId="77777777" w:rsidR="00B3438D" w:rsidRDefault="00B3438D" w:rsidP="0023252E">
            <w:pPr>
              <w:rPr>
                <w:rFonts w:ascii="Arial" w:hAnsi="Arial" w:cs="Arial"/>
              </w:rPr>
            </w:pPr>
          </w:p>
          <w:p w14:paraId="42A11863" w14:textId="77777777" w:rsidR="00B3438D" w:rsidRDefault="00B3438D" w:rsidP="0023252E">
            <w:pPr>
              <w:rPr>
                <w:rFonts w:ascii="Arial" w:hAnsi="Arial" w:cs="Arial"/>
              </w:rPr>
            </w:pPr>
          </w:p>
          <w:p w14:paraId="38BE2C1E" w14:textId="77777777" w:rsidR="00B3438D" w:rsidRDefault="00B3438D" w:rsidP="0023252E">
            <w:pPr>
              <w:rPr>
                <w:rFonts w:ascii="Arial" w:hAnsi="Arial" w:cs="Arial"/>
              </w:rPr>
            </w:pPr>
          </w:p>
          <w:p w14:paraId="4C807AC1" w14:textId="77777777" w:rsidR="00B3438D" w:rsidRDefault="00B3438D" w:rsidP="0023252E">
            <w:pPr>
              <w:rPr>
                <w:rFonts w:ascii="Arial" w:hAnsi="Arial" w:cs="Arial"/>
              </w:rPr>
            </w:pPr>
          </w:p>
          <w:p w14:paraId="1BE45075" w14:textId="77777777" w:rsidR="00B3438D" w:rsidRDefault="00B3438D" w:rsidP="0023252E">
            <w:pPr>
              <w:rPr>
                <w:rFonts w:ascii="Arial" w:hAnsi="Arial" w:cs="Arial"/>
              </w:rPr>
            </w:pPr>
          </w:p>
          <w:p w14:paraId="5FE5D8EB" w14:textId="77777777" w:rsidR="003A63A4" w:rsidRDefault="003A63A4" w:rsidP="0023252E">
            <w:pPr>
              <w:rPr>
                <w:rFonts w:ascii="Arial" w:hAnsi="Arial" w:cs="Arial"/>
              </w:rPr>
            </w:pPr>
          </w:p>
          <w:p w14:paraId="1F5F4B86" w14:textId="53182239" w:rsidR="00E3462A" w:rsidRDefault="00E3462A" w:rsidP="0023252E">
            <w:pPr>
              <w:rPr>
                <w:rFonts w:ascii="Arial" w:hAnsi="Arial" w:cs="Arial"/>
              </w:rPr>
            </w:pPr>
            <w:r>
              <w:rPr>
                <w:rFonts w:ascii="Arial" w:hAnsi="Arial" w:cs="Arial"/>
              </w:rPr>
              <w:t>Concerns over a planning matter</w:t>
            </w:r>
          </w:p>
          <w:p w14:paraId="7F2EA03E" w14:textId="77777777" w:rsidR="009220A1" w:rsidRDefault="009220A1" w:rsidP="0023252E">
            <w:pPr>
              <w:rPr>
                <w:rFonts w:ascii="Arial" w:hAnsi="Arial" w:cs="Arial"/>
              </w:rPr>
            </w:pPr>
          </w:p>
          <w:p w14:paraId="3AC67118" w14:textId="77777777" w:rsidR="009220A1" w:rsidRPr="00F41D45" w:rsidRDefault="009220A1" w:rsidP="0023252E">
            <w:pP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BCD923F" w14:textId="05B40E1E" w:rsidR="009059F9" w:rsidRDefault="003A63A4" w:rsidP="002516CE">
            <w:pPr>
              <w:rPr>
                <w:rFonts w:ascii="Arial" w:hAnsi="Arial" w:cs="Arial"/>
              </w:rPr>
            </w:pPr>
            <w:r>
              <w:rPr>
                <w:rFonts w:ascii="Arial" w:hAnsi="Arial" w:cs="Arial"/>
              </w:rPr>
              <w:t xml:space="preserve">Allegations were investigated. Contract arrangement was subsequently terminated for different </w:t>
            </w:r>
            <w:r w:rsidR="00CD382E">
              <w:rPr>
                <w:rFonts w:ascii="Arial" w:hAnsi="Arial" w:cs="Arial"/>
              </w:rPr>
              <w:t>reasons.</w:t>
            </w:r>
          </w:p>
          <w:p w14:paraId="2870618A" w14:textId="7EFDA7B3" w:rsidR="009059F9" w:rsidRDefault="009059F9" w:rsidP="002516CE">
            <w:pPr>
              <w:rPr>
                <w:rFonts w:ascii="Arial" w:hAnsi="Arial" w:cs="Arial"/>
              </w:rPr>
            </w:pPr>
          </w:p>
          <w:p w14:paraId="12A8B201" w14:textId="77777777" w:rsidR="00B3438D" w:rsidRDefault="00B3438D" w:rsidP="002516CE">
            <w:pPr>
              <w:rPr>
                <w:rFonts w:ascii="Arial" w:hAnsi="Arial" w:cs="Arial"/>
              </w:rPr>
            </w:pPr>
          </w:p>
          <w:p w14:paraId="567E65B1" w14:textId="77777777" w:rsidR="00B3438D" w:rsidRDefault="00B3438D" w:rsidP="002516CE">
            <w:pPr>
              <w:rPr>
                <w:rFonts w:ascii="Arial" w:hAnsi="Arial" w:cs="Arial"/>
              </w:rPr>
            </w:pPr>
          </w:p>
          <w:p w14:paraId="65D5DF18" w14:textId="77777777" w:rsidR="00B3438D" w:rsidRDefault="00B3438D" w:rsidP="002516CE">
            <w:pPr>
              <w:rPr>
                <w:rFonts w:ascii="Arial" w:hAnsi="Arial" w:cs="Arial"/>
              </w:rPr>
            </w:pPr>
          </w:p>
          <w:p w14:paraId="641773E3" w14:textId="58A5B6F6" w:rsidR="00E3462A" w:rsidRDefault="00E3462A" w:rsidP="002516CE">
            <w:pPr>
              <w:rPr>
                <w:rFonts w:ascii="Arial" w:hAnsi="Arial" w:cs="Arial"/>
              </w:rPr>
            </w:pPr>
            <w:r>
              <w:rPr>
                <w:rFonts w:ascii="Arial" w:hAnsi="Arial" w:cs="Arial"/>
              </w:rPr>
              <w:t xml:space="preserve">Complaint did not constitute a Whistleblowing matter and was dealt with by the relevant Asst Director under the Councils Corporate Complaints </w:t>
            </w:r>
            <w:r w:rsidR="00CD382E">
              <w:rPr>
                <w:rFonts w:ascii="Arial" w:hAnsi="Arial" w:cs="Arial"/>
              </w:rPr>
              <w:t>policy.</w:t>
            </w:r>
            <w:r>
              <w:rPr>
                <w:rFonts w:ascii="Arial" w:hAnsi="Arial" w:cs="Arial"/>
              </w:rPr>
              <w:t xml:space="preserve"> </w:t>
            </w:r>
          </w:p>
          <w:p w14:paraId="278B0329" w14:textId="77777777" w:rsidR="00E3462A" w:rsidRDefault="00E3462A" w:rsidP="002516CE">
            <w:pPr>
              <w:rPr>
                <w:rFonts w:ascii="Arial" w:hAnsi="Arial" w:cs="Arial"/>
              </w:rPr>
            </w:pPr>
          </w:p>
          <w:p w14:paraId="7A5ABF20" w14:textId="77777777" w:rsidR="009220A1" w:rsidRPr="00F41D45" w:rsidRDefault="000D0F23" w:rsidP="002516CE">
            <w:pPr>
              <w:rPr>
                <w:rFonts w:ascii="Arial" w:hAnsi="Arial" w:cs="Arial"/>
                <w:sz w:val="22"/>
                <w:szCs w:val="22"/>
              </w:rPr>
            </w:pPr>
            <w:r>
              <w:rPr>
                <w:rFonts w:ascii="Arial" w:hAnsi="Arial" w:cs="Arial"/>
              </w:rPr>
              <w:t xml:space="preserve"> </w:t>
            </w:r>
          </w:p>
        </w:tc>
      </w:tr>
    </w:tbl>
    <w:p w14:paraId="23D7C5E8" w14:textId="77777777" w:rsidR="008463F3" w:rsidRDefault="008463F3">
      <w:pPr>
        <w:pStyle w:val="Level1"/>
        <w:keepNext w:val="0"/>
        <w:widowControl w:val="0"/>
        <w:numPr>
          <w:ilvl w:val="0"/>
          <w:numId w:val="0"/>
        </w:numPr>
        <w:spacing w:before="0" w:after="0"/>
        <w:rPr>
          <w:b w:val="0"/>
          <w:bCs/>
          <w:caps w:val="0"/>
        </w:rPr>
      </w:pPr>
    </w:p>
    <w:p w14:paraId="27D02CA6" w14:textId="195555F8" w:rsidR="008463F3" w:rsidRDefault="00B278DF">
      <w:pPr>
        <w:pStyle w:val="Level1"/>
        <w:keepNext w:val="0"/>
        <w:widowControl w:val="0"/>
        <w:numPr>
          <w:ilvl w:val="0"/>
          <w:numId w:val="0"/>
        </w:numPr>
        <w:spacing w:before="0" w:after="0"/>
        <w:rPr>
          <w:caps w:val="0"/>
        </w:rPr>
      </w:pPr>
      <w:r>
        <w:rPr>
          <w:caps w:val="0"/>
        </w:rPr>
        <w:t>Anti- Mone</w:t>
      </w:r>
      <w:r w:rsidR="00C73176">
        <w:rPr>
          <w:caps w:val="0"/>
        </w:rPr>
        <w:t xml:space="preserve">y Laundering Returns for </w:t>
      </w:r>
      <w:r w:rsidR="00C73176" w:rsidRPr="00257640">
        <w:rPr>
          <w:caps w:val="0"/>
        </w:rPr>
        <w:t>20</w:t>
      </w:r>
      <w:r w:rsidR="0093659D" w:rsidRPr="00257640">
        <w:rPr>
          <w:caps w:val="0"/>
        </w:rPr>
        <w:t>2</w:t>
      </w:r>
      <w:r w:rsidR="00682913">
        <w:rPr>
          <w:caps w:val="0"/>
        </w:rPr>
        <w:t>3</w:t>
      </w:r>
      <w:r w:rsidR="0093659D" w:rsidRPr="00257640">
        <w:rPr>
          <w:caps w:val="0"/>
        </w:rPr>
        <w:t>/2</w:t>
      </w:r>
      <w:r w:rsidR="00682913">
        <w:rPr>
          <w:caps w:val="0"/>
        </w:rPr>
        <w:t>4</w:t>
      </w:r>
    </w:p>
    <w:p w14:paraId="784DAE33" w14:textId="77777777" w:rsidR="00B278DF" w:rsidRDefault="00B278DF">
      <w:pPr>
        <w:pStyle w:val="Level1"/>
        <w:keepNext w:val="0"/>
        <w:widowControl w:val="0"/>
        <w:numPr>
          <w:ilvl w:val="0"/>
          <w:numId w:val="0"/>
        </w:numPr>
        <w:spacing w:before="0" w:after="0"/>
        <w:rPr>
          <w:b w:val="0"/>
          <w:caps w:val="0"/>
        </w:rPr>
      </w:pPr>
    </w:p>
    <w:p w14:paraId="5720C8D2" w14:textId="020BCA13" w:rsidR="00B278DF" w:rsidRDefault="00B278DF" w:rsidP="00641AC9">
      <w:pPr>
        <w:pStyle w:val="Level1"/>
        <w:keepNext w:val="0"/>
        <w:widowControl w:val="0"/>
        <w:numPr>
          <w:ilvl w:val="0"/>
          <w:numId w:val="0"/>
        </w:numPr>
        <w:spacing w:before="0" w:after="0"/>
        <w:ind w:left="720" w:hanging="720"/>
        <w:jc w:val="both"/>
        <w:rPr>
          <w:b w:val="0"/>
          <w:caps w:val="0"/>
          <w:lang w:eastAsia="en-GB"/>
        </w:rPr>
      </w:pPr>
      <w:r>
        <w:rPr>
          <w:b w:val="0"/>
          <w:caps w:val="0"/>
        </w:rPr>
        <w:t>1</w:t>
      </w:r>
      <w:r w:rsidR="00562E09">
        <w:rPr>
          <w:b w:val="0"/>
          <w:caps w:val="0"/>
        </w:rPr>
        <w:t>7</w:t>
      </w:r>
      <w:r>
        <w:rPr>
          <w:b w:val="0"/>
          <w:caps w:val="0"/>
        </w:rPr>
        <w:t>.</w:t>
      </w:r>
      <w:r>
        <w:rPr>
          <w:b w:val="0"/>
          <w:caps w:val="0"/>
        </w:rPr>
        <w:tab/>
      </w:r>
      <w:r w:rsidRPr="00B278DF">
        <w:rPr>
          <w:b w:val="0"/>
          <w:caps w:val="0"/>
          <w:lang w:eastAsia="en-GB"/>
        </w:rPr>
        <w:t>Money laundering is the method by which cash or funds obtained illegally are passed or “laundered” through financial systems to disguise their criminal origin. The “laundered” funds can then be used for legitimate transactions that do not arouse suspicion.</w:t>
      </w:r>
      <w:r>
        <w:rPr>
          <w:b w:val="0"/>
          <w:caps w:val="0"/>
          <w:lang w:eastAsia="en-GB"/>
        </w:rPr>
        <w:t xml:space="preserve"> Where an officer suspects </w:t>
      </w:r>
      <w:r w:rsidRPr="00B278DF">
        <w:rPr>
          <w:b w:val="0"/>
          <w:caps w:val="0"/>
          <w:lang w:eastAsia="en-GB"/>
        </w:rPr>
        <w:t>(or know</w:t>
      </w:r>
      <w:r>
        <w:rPr>
          <w:b w:val="0"/>
          <w:caps w:val="0"/>
          <w:lang w:eastAsia="en-GB"/>
        </w:rPr>
        <w:t>s</w:t>
      </w:r>
      <w:r w:rsidRPr="00B278DF">
        <w:rPr>
          <w:b w:val="0"/>
          <w:caps w:val="0"/>
          <w:lang w:eastAsia="en-GB"/>
        </w:rPr>
        <w:t>) that money laundering a</w:t>
      </w:r>
      <w:r>
        <w:rPr>
          <w:b w:val="0"/>
          <w:caps w:val="0"/>
          <w:lang w:eastAsia="en-GB"/>
        </w:rPr>
        <w:t>ctivity is taking place it</w:t>
      </w:r>
      <w:r w:rsidRPr="00B278DF">
        <w:rPr>
          <w:b w:val="0"/>
          <w:caps w:val="0"/>
          <w:lang w:eastAsia="en-GB"/>
        </w:rPr>
        <w:t xml:space="preserve"> must </w:t>
      </w:r>
      <w:r>
        <w:rPr>
          <w:b w:val="0"/>
          <w:caps w:val="0"/>
          <w:lang w:eastAsia="en-GB"/>
        </w:rPr>
        <w:t xml:space="preserve">be </w:t>
      </w:r>
      <w:r w:rsidRPr="00B278DF">
        <w:rPr>
          <w:b w:val="0"/>
          <w:caps w:val="0"/>
          <w:lang w:eastAsia="en-GB"/>
        </w:rPr>
        <w:t>report</w:t>
      </w:r>
      <w:r>
        <w:rPr>
          <w:b w:val="0"/>
          <w:caps w:val="0"/>
          <w:lang w:eastAsia="en-GB"/>
        </w:rPr>
        <w:t>ed</w:t>
      </w:r>
      <w:r w:rsidRPr="00B278DF">
        <w:rPr>
          <w:b w:val="0"/>
          <w:caps w:val="0"/>
          <w:lang w:eastAsia="en-GB"/>
        </w:rPr>
        <w:t xml:space="preserve"> to the Money Laundering Reporting Officer</w:t>
      </w:r>
      <w:r>
        <w:rPr>
          <w:b w:val="0"/>
          <w:caps w:val="0"/>
          <w:lang w:eastAsia="en-GB"/>
        </w:rPr>
        <w:t xml:space="preserve">, who is the </w:t>
      </w:r>
      <w:r w:rsidR="00682913">
        <w:rPr>
          <w:b w:val="0"/>
          <w:caps w:val="0"/>
          <w:lang w:eastAsia="en-GB"/>
        </w:rPr>
        <w:t>Council’s Chief Financial</w:t>
      </w:r>
      <w:r>
        <w:rPr>
          <w:b w:val="0"/>
          <w:caps w:val="0"/>
          <w:lang w:eastAsia="en-GB"/>
        </w:rPr>
        <w:t xml:space="preserve"> Officer, </w:t>
      </w:r>
      <w:r w:rsidRPr="00B278DF">
        <w:rPr>
          <w:b w:val="0"/>
          <w:caps w:val="0"/>
          <w:lang w:eastAsia="en-GB"/>
        </w:rPr>
        <w:t xml:space="preserve">and obtain advice and permission to continue the transaction.  </w:t>
      </w:r>
    </w:p>
    <w:p w14:paraId="1FC50884" w14:textId="77777777" w:rsidR="00375618" w:rsidRDefault="00375618" w:rsidP="00641AC9">
      <w:pPr>
        <w:pStyle w:val="Level1"/>
        <w:keepNext w:val="0"/>
        <w:widowControl w:val="0"/>
        <w:numPr>
          <w:ilvl w:val="0"/>
          <w:numId w:val="0"/>
        </w:numPr>
        <w:spacing w:before="0" w:after="0"/>
        <w:ind w:left="720" w:hanging="720"/>
        <w:jc w:val="both"/>
        <w:rPr>
          <w:b w:val="0"/>
          <w:caps w:val="0"/>
          <w:lang w:eastAsia="en-GB"/>
        </w:rPr>
      </w:pPr>
    </w:p>
    <w:p w14:paraId="64E47CD4" w14:textId="77777777" w:rsidR="00B278DF" w:rsidRDefault="00B278DF" w:rsidP="00641AC9">
      <w:pPr>
        <w:pStyle w:val="Level1"/>
        <w:keepNext w:val="0"/>
        <w:widowControl w:val="0"/>
        <w:numPr>
          <w:ilvl w:val="0"/>
          <w:numId w:val="0"/>
        </w:numPr>
        <w:spacing w:before="0" w:after="0"/>
        <w:ind w:left="720" w:hanging="720"/>
        <w:jc w:val="both"/>
        <w:rPr>
          <w:b w:val="0"/>
          <w:caps w:val="0"/>
          <w:lang w:eastAsia="en-GB"/>
        </w:rPr>
      </w:pPr>
      <w:r>
        <w:rPr>
          <w:b w:val="0"/>
          <w:caps w:val="0"/>
          <w:lang w:eastAsia="en-GB"/>
        </w:rPr>
        <w:t>1</w:t>
      </w:r>
      <w:r w:rsidR="00562E09">
        <w:rPr>
          <w:b w:val="0"/>
          <w:caps w:val="0"/>
          <w:lang w:eastAsia="en-GB"/>
        </w:rPr>
        <w:t>8</w:t>
      </w:r>
      <w:r w:rsidR="00C73176">
        <w:rPr>
          <w:b w:val="0"/>
          <w:caps w:val="0"/>
          <w:lang w:eastAsia="en-GB"/>
        </w:rPr>
        <w:t xml:space="preserve">. </w:t>
      </w:r>
      <w:r w:rsidR="00C73176">
        <w:rPr>
          <w:b w:val="0"/>
          <w:caps w:val="0"/>
          <w:lang w:eastAsia="en-GB"/>
        </w:rPr>
        <w:tab/>
        <w:t xml:space="preserve">For the period </w:t>
      </w:r>
      <w:r w:rsidR="00682913">
        <w:rPr>
          <w:b w:val="0"/>
          <w:caps w:val="0"/>
          <w:lang w:eastAsia="en-GB"/>
        </w:rPr>
        <w:t>1</w:t>
      </w:r>
      <w:r w:rsidR="00682913" w:rsidRPr="00682913">
        <w:rPr>
          <w:b w:val="0"/>
          <w:caps w:val="0"/>
          <w:vertAlign w:val="superscript"/>
          <w:lang w:eastAsia="en-GB"/>
        </w:rPr>
        <w:t>st</w:t>
      </w:r>
      <w:r w:rsidR="00682913">
        <w:rPr>
          <w:b w:val="0"/>
          <w:caps w:val="0"/>
          <w:lang w:eastAsia="en-GB"/>
        </w:rPr>
        <w:t xml:space="preserve"> </w:t>
      </w:r>
      <w:r w:rsidR="00C73176" w:rsidRPr="00257640">
        <w:rPr>
          <w:b w:val="0"/>
          <w:caps w:val="0"/>
          <w:lang w:eastAsia="en-GB"/>
        </w:rPr>
        <w:t>April 20</w:t>
      </w:r>
      <w:r w:rsidR="0093659D" w:rsidRPr="00257640">
        <w:rPr>
          <w:b w:val="0"/>
          <w:caps w:val="0"/>
          <w:lang w:eastAsia="en-GB"/>
        </w:rPr>
        <w:t>2</w:t>
      </w:r>
      <w:r w:rsidR="00682913">
        <w:rPr>
          <w:b w:val="0"/>
          <w:caps w:val="0"/>
          <w:lang w:eastAsia="en-GB"/>
        </w:rPr>
        <w:t>3</w:t>
      </w:r>
      <w:r w:rsidR="00C73176" w:rsidRPr="00257640">
        <w:rPr>
          <w:b w:val="0"/>
          <w:caps w:val="0"/>
          <w:lang w:eastAsia="en-GB"/>
        </w:rPr>
        <w:t xml:space="preserve"> to </w:t>
      </w:r>
      <w:r w:rsidR="00682913">
        <w:rPr>
          <w:b w:val="0"/>
          <w:caps w:val="0"/>
          <w:lang w:eastAsia="en-GB"/>
        </w:rPr>
        <w:t>31</w:t>
      </w:r>
      <w:r w:rsidR="00682913" w:rsidRPr="00682913">
        <w:rPr>
          <w:b w:val="0"/>
          <w:caps w:val="0"/>
          <w:vertAlign w:val="superscript"/>
          <w:lang w:eastAsia="en-GB"/>
        </w:rPr>
        <w:t>st</w:t>
      </w:r>
      <w:r w:rsidR="00682913">
        <w:rPr>
          <w:b w:val="0"/>
          <w:caps w:val="0"/>
          <w:lang w:eastAsia="en-GB"/>
        </w:rPr>
        <w:t xml:space="preserve"> </w:t>
      </w:r>
      <w:r w:rsidR="00C73176" w:rsidRPr="00257640">
        <w:rPr>
          <w:b w:val="0"/>
          <w:caps w:val="0"/>
          <w:lang w:eastAsia="en-GB"/>
        </w:rPr>
        <w:t>March 20</w:t>
      </w:r>
      <w:r w:rsidR="00F24F23" w:rsidRPr="00257640">
        <w:rPr>
          <w:b w:val="0"/>
          <w:caps w:val="0"/>
          <w:lang w:eastAsia="en-GB"/>
        </w:rPr>
        <w:t>2</w:t>
      </w:r>
      <w:r w:rsidR="00682913">
        <w:rPr>
          <w:b w:val="0"/>
          <w:caps w:val="0"/>
          <w:lang w:eastAsia="en-GB"/>
        </w:rPr>
        <w:t>4</w:t>
      </w:r>
      <w:r>
        <w:rPr>
          <w:b w:val="0"/>
          <w:caps w:val="0"/>
          <w:lang w:eastAsia="en-GB"/>
        </w:rPr>
        <w:t xml:space="preserve"> there have been no reports made to the Money Laundering Reporting Officer.</w:t>
      </w:r>
    </w:p>
    <w:p w14:paraId="2C95B8CB" w14:textId="77777777" w:rsidR="005F2F0D" w:rsidRDefault="005F2F0D" w:rsidP="00641AC9">
      <w:pPr>
        <w:pStyle w:val="Level1"/>
        <w:keepNext w:val="0"/>
        <w:widowControl w:val="0"/>
        <w:numPr>
          <w:ilvl w:val="0"/>
          <w:numId w:val="0"/>
        </w:numPr>
        <w:spacing w:before="0" w:after="0"/>
        <w:ind w:left="720" w:hanging="720"/>
        <w:jc w:val="both"/>
        <w:rPr>
          <w:b w:val="0"/>
          <w:caps w:val="0"/>
          <w:lang w:eastAsia="en-GB"/>
        </w:rPr>
      </w:pPr>
    </w:p>
    <w:p w14:paraId="06DF0D2E" w14:textId="77777777" w:rsidR="00B278DF" w:rsidRDefault="00B278DF">
      <w:pPr>
        <w:pStyle w:val="Level1"/>
        <w:keepNext w:val="0"/>
        <w:widowControl w:val="0"/>
        <w:numPr>
          <w:ilvl w:val="0"/>
          <w:numId w:val="0"/>
        </w:numPr>
        <w:spacing w:before="0" w:after="0"/>
        <w:rPr>
          <w:caps w:val="0"/>
        </w:rPr>
      </w:pPr>
    </w:p>
    <w:p w14:paraId="3609517D" w14:textId="77777777" w:rsidR="00375618" w:rsidRDefault="008463F3" w:rsidP="00375618">
      <w:pPr>
        <w:pStyle w:val="Level1"/>
        <w:keepNext w:val="0"/>
        <w:widowControl w:val="0"/>
        <w:numPr>
          <w:ilvl w:val="0"/>
          <w:numId w:val="0"/>
        </w:numPr>
        <w:spacing w:before="0" w:after="0"/>
        <w:ind w:left="748" w:hanging="748"/>
        <w:rPr>
          <w:caps w:val="0"/>
          <w:lang w:val="en-US"/>
        </w:rPr>
      </w:pPr>
      <w:r>
        <w:rPr>
          <w:caps w:val="0"/>
        </w:rPr>
        <w:t>OPTIONS CONSIDERED</w:t>
      </w:r>
      <w:r w:rsidR="00375618">
        <w:rPr>
          <w:caps w:val="0"/>
        </w:rPr>
        <w:t xml:space="preserve"> AND </w:t>
      </w:r>
      <w:r w:rsidR="00375618">
        <w:rPr>
          <w:caps w:val="0"/>
          <w:lang w:val="en-US"/>
        </w:rPr>
        <w:t>REASONS FOR RECOMMENDED OPTION</w:t>
      </w:r>
    </w:p>
    <w:p w14:paraId="1E87EF98" w14:textId="77777777" w:rsidR="008463F3" w:rsidRDefault="008463F3">
      <w:pPr>
        <w:pStyle w:val="Level1"/>
        <w:keepNext w:val="0"/>
        <w:widowControl w:val="0"/>
        <w:numPr>
          <w:ilvl w:val="0"/>
          <w:numId w:val="0"/>
        </w:numPr>
        <w:spacing w:before="0" w:after="0"/>
        <w:rPr>
          <w:caps w:val="0"/>
        </w:rPr>
      </w:pPr>
    </w:p>
    <w:p w14:paraId="5FFF631F" w14:textId="77777777" w:rsidR="008463F3" w:rsidRDefault="00C73176">
      <w:pPr>
        <w:pStyle w:val="Level1"/>
        <w:keepNext w:val="0"/>
        <w:widowControl w:val="0"/>
        <w:numPr>
          <w:ilvl w:val="0"/>
          <w:numId w:val="0"/>
        </w:numPr>
        <w:spacing w:before="0" w:after="0"/>
        <w:rPr>
          <w:b w:val="0"/>
          <w:bCs/>
          <w:caps w:val="0"/>
        </w:rPr>
      </w:pPr>
      <w:r>
        <w:rPr>
          <w:b w:val="0"/>
          <w:bCs/>
          <w:caps w:val="0"/>
        </w:rPr>
        <w:t>1</w:t>
      </w:r>
      <w:r w:rsidR="00562E09">
        <w:rPr>
          <w:b w:val="0"/>
          <w:bCs/>
          <w:caps w:val="0"/>
        </w:rPr>
        <w:t>9.</w:t>
      </w:r>
      <w:r w:rsidR="00375618">
        <w:rPr>
          <w:b w:val="0"/>
          <w:bCs/>
          <w:caps w:val="0"/>
        </w:rPr>
        <w:tab/>
      </w:r>
      <w:r w:rsidR="00375618" w:rsidRPr="00375618">
        <w:rPr>
          <w:b w:val="0"/>
          <w:bCs/>
          <w:caps w:val="0"/>
        </w:rPr>
        <w:t>Not applicable – this report is primarily for noting.</w:t>
      </w:r>
    </w:p>
    <w:p w14:paraId="638A9259" w14:textId="77777777" w:rsidR="008463F3" w:rsidRDefault="008463F3" w:rsidP="00375618">
      <w:pPr>
        <w:pStyle w:val="Level1"/>
        <w:keepNext w:val="0"/>
        <w:widowControl w:val="0"/>
        <w:numPr>
          <w:ilvl w:val="0"/>
          <w:numId w:val="0"/>
        </w:numPr>
        <w:spacing w:before="0" w:after="0"/>
        <w:rPr>
          <w:b w:val="0"/>
          <w:bCs/>
          <w:caps w:val="0"/>
          <w:lang w:val="en-US"/>
        </w:rPr>
      </w:pPr>
    </w:p>
    <w:p w14:paraId="1D0992EA" w14:textId="77777777" w:rsidR="00CD382E" w:rsidRDefault="00CD382E">
      <w:pPr>
        <w:pStyle w:val="Level1"/>
        <w:keepNext w:val="0"/>
        <w:widowControl w:val="0"/>
        <w:numPr>
          <w:ilvl w:val="0"/>
          <w:numId w:val="0"/>
        </w:numPr>
        <w:spacing w:before="0" w:after="0"/>
        <w:ind w:left="748" w:hanging="748"/>
        <w:rPr>
          <w:caps w:val="0"/>
          <w:lang w:val="en-US"/>
        </w:rPr>
      </w:pPr>
    </w:p>
    <w:p w14:paraId="5F748A7B" w14:textId="77777777" w:rsidR="00CD382E" w:rsidRDefault="00CD382E">
      <w:pPr>
        <w:pStyle w:val="Level1"/>
        <w:keepNext w:val="0"/>
        <w:widowControl w:val="0"/>
        <w:numPr>
          <w:ilvl w:val="0"/>
          <w:numId w:val="0"/>
        </w:numPr>
        <w:spacing w:before="0" w:after="0"/>
        <w:ind w:left="748" w:hanging="748"/>
        <w:rPr>
          <w:caps w:val="0"/>
          <w:lang w:val="en-US"/>
        </w:rPr>
      </w:pPr>
    </w:p>
    <w:p w14:paraId="1167509E" w14:textId="77777777" w:rsidR="00CD382E" w:rsidRDefault="00CD382E">
      <w:pPr>
        <w:pStyle w:val="Level1"/>
        <w:keepNext w:val="0"/>
        <w:widowControl w:val="0"/>
        <w:numPr>
          <w:ilvl w:val="0"/>
          <w:numId w:val="0"/>
        </w:numPr>
        <w:spacing w:before="0" w:after="0"/>
        <w:ind w:left="748" w:hanging="748"/>
        <w:rPr>
          <w:caps w:val="0"/>
          <w:lang w:val="en-US"/>
        </w:rPr>
      </w:pPr>
    </w:p>
    <w:p w14:paraId="7C0A079B" w14:textId="77777777" w:rsidR="00CD382E" w:rsidRDefault="00CD382E">
      <w:pPr>
        <w:pStyle w:val="Level1"/>
        <w:keepNext w:val="0"/>
        <w:widowControl w:val="0"/>
        <w:numPr>
          <w:ilvl w:val="0"/>
          <w:numId w:val="0"/>
        </w:numPr>
        <w:spacing w:before="0" w:after="0"/>
        <w:ind w:left="748" w:hanging="748"/>
        <w:rPr>
          <w:caps w:val="0"/>
          <w:lang w:val="en-US"/>
        </w:rPr>
      </w:pPr>
    </w:p>
    <w:p w14:paraId="5C549FE2" w14:textId="77777777" w:rsidR="00CD382E" w:rsidRDefault="00CD382E">
      <w:pPr>
        <w:pStyle w:val="Level1"/>
        <w:keepNext w:val="0"/>
        <w:widowControl w:val="0"/>
        <w:numPr>
          <w:ilvl w:val="0"/>
          <w:numId w:val="0"/>
        </w:numPr>
        <w:spacing w:before="0" w:after="0"/>
        <w:ind w:left="748" w:hanging="748"/>
        <w:rPr>
          <w:caps w:val="0"/>
          <w:lang w:val="en-US"/>
        </w:rPr>
      </w:pPr>
    </w:p>
    <w:p w14:paraId="068E3A0A" w14:textId="77777777" w:rsidR="00CD382E" w:rsidRDefault="00CD382E">
      <w:pPr>
        <w:pStyle w:val="Level1"/>
        <w:keepNext w:val="0"/>
        <w:widowControl w:val="0"/>
        <w:numPr>
          <w:ilvl w:val="0"/>
          <w:numId w:val="0"/>
        </w:numPr>
        <w:spacing w:before="0" w:after="0"/>
        <w:ind w:left="748" w:hanging="748"/>
        <w:rPr>
          <w:caps w:val="0"/>
          <w:lang w:val="en-US"/>
        </w:rPr>
      </w:pPr>
    </w:p>
    <w:p w14:paraId="561D445C" w14:textId="358691A5" w:rsidR="008463F3" w:rsidRPr="00794DBE" w:rsidRDefault="00375618">
      <w:pPr>
        <w:pStyle w:val="Level1"/>
        <w:keepNext w:val="0"/>
        <w:widowControl w:val="0"/>
        <w:numPr>
          <w:ilvl w:val="0"/>
          <w:numId w:val="0"/>
        </w:numPr>
        <w:spacing w:before="0" w:after="0"/>
        <w:ind w:left="748" w:hanging="748"/>
        <w:rPr>
          <w:caps w:val="0"/>
          <w:lang w:val="en-US"/>
        </w:rPr>
      </w:pPr>
      <w:r>
        <w:rPr>
          <w:caps w:val="0"/>
          <w:lang w:val="en-US"/>
        </w:rPr>
        <w:lastRenderedPageBreak/>
        <w:t>I</w:t>
      </w:r>
      <w:r w:rsidR="008463F3">
        <w:rPr>
          <w:caps w:val="0"/>
          <w:lang w:val="en-US"/>
        </w:rPr>
        <w:t xml:space="preserve">MPACT ON THE COUNCIL’S KEY </w:t>
      </w:r>
      <w:r w:rsidR="00BF3EF5" w:rsidRPr="00CA7CF5">
        <w:rPr>
          <w:caps w:val="0"/>
          <w:lang w:val="en-US"/>
        </w:rPr>
        <w:t>OUTCOMES</w:t>
      </w:r>
    </w:p>
    <w:p w14:paraId="3BD46A12" w14:textId="77777777" w:rsidR="008463F3" w:rsidRDefault="008463F3">
      <w:pPr>
        <w:pStyle w:val="Level1"/>
        <w:keepNext w:val="0"/>
        <w:widowControl w:val="0"/>
        <w:numPr>
          <w:ilvl w:val="0"/>
          <w:numId w:val="0"/>
        </w:numPr>
        <w:spacing w:before="0" w:after="0"/>
        <w:rPr>
          <w:caps w:val="0"/>
          <w:lang w:val="en-US"/>
        </w:rPr>
      </w:pPr>
    </w:p>
    <w:p w14:paraId="5EF5F68D" w14:textId="77777777" w:rsidR="00375618" w:rsidRDefault="00562E09" w:rsidP="00375618">
      <w:pPr>
        <w:pStyle w:val="Header"/>
        <w:keepNext/>
        <w:keepLines/>
        <w:widowControl w:val="0"/>
        <w:rPr>
          <w:b w:val="0"/>
          <w:bCs/>
          <w:szCs w:val="20"/>
          <w:lang w:val="en-US"/>
        </w:rPr>
      </w:pPr>
      <w:r>
        <w:rPr>
          <w:b w:val="0"/>
          <w:bCs/>
          <w:caps/>
          <w:lang w:val="en-US"/>
        </w:rPr>
        <w:t>20</w:t>
      </w:r>
      <w:r w:rsidR="00356CE9">
        <w:rPr>
          <w:b w:val="0"/>
          <w:bCs/>
          <w:caps/>
          <w:lang w:val="en-US"/>
        </w:rPr>
        <w:t>.</w:t>
      </w:r>
      <w:r w:rsidR="00375618" w:rsidRPr="00375618">
        <w:rPr>
          <w:b w:val="0"/>
          <w:bCs/>
          <w:szCs w:val="20"/>
          <w:lang w:val="en-US"/>
        </w:rPr>
        <w:t xml:space="preserve"> </w:t>
      </w:r>
    </w:p>
    <w:p w14:paraId="1D005A0A" w14:textId="77777777" w:rsidR="00641AC9" w:rsidRDefault="00641AC9" w:rsidP="00375618">
      <w:pPr>
        <w:pStyle w:val="Header"/>
        <w:keepNext/>
        <w:keepLines/>
        <w:widowControl w:val="0"/>
        <w:rPr>
          <w:b w:val="0"/>
          <w:bCs/>
          <w:szCs w:val="20"/>
          <w:lang w:val="en-US"/>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3870"/>
        <w:gridCol w:w="4681"/>
      </w:tblGrid>
      <w:tr w:rsidR="00375618" w:rsidRPr="00375618" w14:paraId="719D648E" w14:textId="77777777" w:rsidTr="00AB11CF">
        <w:trPr>
          <w:jc w:val="center"/>
        </w:trPr>
        <w:tc>
          <w:tcPr>
            <w:tcW w:w="236" w:type="dxa"/>
            <w:shd w:val="clear" w:color="auto" w:fill="auto"/>
          </w:tcPr>
          <w:p w14:paraId="318AEACE" w14:textId="77777777" w:rsidR="00375618" w:rsidRPr="00375618" w:rsidRDefault="00375618" w:rsidP="00375618">
            <w:pPr>
              <w:widowControl w:val="0"/>
              <w:rPr>
                <w:rFonts w:ascii="Arial" w:hAnsi="Arial" w:cs="Arial"/>
                <w:b/>
              </w:rPr>
            </w:pPr>
          </w:p>
        </w:tc>
        <w:tc>
          <w:tcPr>
            <w:tcW w:w="3870" w:type="dxa"/>
            <w:shd w:val="clear" w:color="auto" w:fill="auto"/>
          </w:tcPr>
          <w:p w14:paraId="395EAB04" w14:textId="77777777" w:rsidR="00375618" w:rsidRPr="00375618" w:rsidRDefault="00375618" w:rsidP="00375618">
            <w:pPr>
              <w:widowControl w:val="0"/>
              <w:rPr>
                <w:rFonts w:ascii="Arial" w:hAnsi="Arial" w:cs="Arial"/>
                <w:b/>
              </w:rPr>
            </w:pPr>
            <w:r w:rsidRPr="00375618">
              <w:rPr>
                <w:rFonts w:ascii="Arial" w:hAnsi="Arial" w:cs="Arial"/>
                <w:b/>
              </w:rPr>
              <w:t>Outcomes</w:t>
            </w:r>
          </w:p>
        </w:tc>
        <w:tc>
          <w:tcPr>
            <w:tcW w:w="4681" w:type="dxa"/>
            <w:shd w:val="clear" w:color="auto" w:fill="auto"/>
          </w:tcPr>
          <w:p w14:paraId="7FD38B8C" w14:textId="77777777" w:rsidR="00375618" w:rsidRPr="00375618" w:rsidRDefault="00375618" w:rsidP="00375618">
            <w:pPr>
              <w:widowControl w:val="0"/>
              <w:rPr>
                <w:rFonts w:ascii="Arial" w:hAnsi="Arial" w:cs="Arial"/>
                <w:b/>
              </w:rPr>
            </w:pPr>
            <w:r w:rsidRPr="00375618">
              <w:rPr>
                <w:rFonts w:ascii="Arial" w:hAnsi="Arial" w:cs="Arial"/>
                <w:b/>
              </w:rPr>
              <w:t xml:space="preserve">Implications </w:t>
            </w:r>
          </w:p>
        </w:tc>
      </w:tr>
      <w:tr w:rsidR="00375618" w:rsidRPr="00375618" w14:paraId="5CF35C16" w14:textId="77777777" w:rsidTr="00AB11CF">
        <w:trPr>
          <w:trHeight w:val="1266"/>
          <w:jc w:val="center"/>
        </w:trPr>
        <w:tc>
          <w:tcPr>
            <w:tcW w:w="236" w:type="dxa"/>
            <w:shd w:val="clear" w:color="auto" w:fill="auto"/>
          </w:tcPr>
          <w:p w14:paraId="3E278E9A" w14:textId="77777777" w:rsidR="00375618" w:rsidRPr="00375618" w:rsidRDefault="00375618" w:rsidP="00375618">
            <w:pPr>
              <w:widowControl w:val="0"/>
              <w:ind w:left="66"/>
              <w:rPr>
                <w:rFonts w:ascii="Arial" w:hAnsi="Arial" w:cs="Arial"/>
                <w:sz w:val="22"/>
                <w:szCs w:val="22"/>
              </w:rPr>
            </w:pPr>
          </w:p>
        </w:tc>
        <w:tc>
          <w:tcPr>
            <w:tcW w:w="3870" w:type="dxa"/>
            <w:shd w:val="clear" w:color="auto" w:fill="auto"/>
          </w:tcPr>
          <w:p w14:paraId="0E967CE5" w14:textId="77777777" w:rsidR="00375618" w:rsidRPr="00293DEE" w:rsidRDefault="00375618" w:rsidP="00375618">
            <w:pPr>
              <w:widowControl w:val="0"/>
              <w:rPr>
                <w:rFonts w:ascii="Arial" w:hAnsi="Arial" w:cs="Arial"/>
              </w:rPr>
            </w:pPr>
            <w:r w:rsidRPr="00293DEE">
              <w:rPr>
                <w:rFonts w:ascii="Arial" w:hAnsi="Arial" w:cs="Arial"/>
                <w:b/>
              </w:rPr>
              <w:t>Connected Council</w:t>
            </w:r>
            <w:r w:rsidRPr="00293DEE">
              <w:rPr>
                <w:rFonts w:ascii="Arial" w:hAnsi="Arial" w:cs="Arial"/>
              </w:rPr>
              <w:t xml:space="preserve">: </w:t>
            </w:r>
          </w:p>
          <w:p w14:paraId="3E421397" w14:textId="038321A9" w:rsidR="00375618" w:rsidRPr="00293DEE" w:rsidRDefault="00375618" w:rsidP="00375618">
            <w:pPr>
              <w:pStyle w:val="ListParagraph"/>
              <w:widowControl w:val="0"/>
              <w:numPr>
                <w:ilvl w:val="0"/>
                <w:numId w:val="20"/>
              </w:numPr>
              <w:ind w:left="317" w:hanging="284"/>
              <w:rPr>
                <w:rFonts w:ascii="Arial" w:hAnsi="Arial" w:cs="Arial"/>
              </w:rPr>
            </w:pPr>
            <w:r w:rsidRPr="00293DEE">
              <w:rPr>
                <w:rFonts w:ascii="Arial" w:hAnsi="Arial" w:cs="Arial"/>
              </w:rPr>
              <w:t xml:space="preserve">Working with our partners and residents to provide effective leadership and </w:t>
            </w:r>
            <w:r w:rsidR="00CD382E" w:rsidRPr="00293DEE">
              <w:rPr>
                <w:rFonts w:ascii="Arial" w:hAnsi="Arial" w:cs="Arial"/>
              </w:rPr>
              <w:t>governance.</w:t>
            </w:r>
            <w:r w:rsidRPr="00293DEE">
              <w:rPr>
                <w:rFonts w:ascii="Arial" w:hAnsi="Arial" w:cs="Arial"/>
              </w:rPr>
              <w:t xml:space="preserve"> </w:t>
            </w:r>
          </w:p>
          <w:p w14:paraId="07F65CC1" w14:textId="77777777" w:rsidR="00375618" w:rsidRPr="00375618" w:rsidRDefault="00375618" w:rsidP="00375618">
            <w:pPr>
              <w:widowControl w:val="0"/>
              <w:rPr>
                <w:rFonts w:ascii="Arial" w:hAnsi="Arial" w:cs="Arial"/>
              </w:rPr>
            </w:pPr>
          </w:p>
        </w:tc>
        <w:tc>
          <w:tcPr>
            <w:tcW w:w="4681" w:type="dxa"/>
            <w:shd w:val="clear" w:color="auto" w:fill="auto"/>
          </w:tcPr>
          <w:p w14:paraId="115103E0" w14:textId="77777777" w:rsidR="00375618" w:rsidRPr="00375618" w:rsidRDefault="00375618" w:rsidP="00375618">
            <w:pPr>
              <w:keepNext/>
              <w:keepLines/>
              <w:widowControl w:val="0"/>
              <w:rPr>
                <w:rFonts w:ascii="Arial" w:hAnsi="Arial" w:cs="Arial"/>
                <w:iCs/>
              </w:rPr>
            </w:pPr>
            <w:r w:rsidRPr="00375618">
              <w:rPr>
                <w:rFonts w:ascii="Arial" w:hAnsi="Arial" w:cs="Arial"/>
                <w:iCs/>
              </w:rPr>
              <w:t>The work of the Audit Committee in monitoring the Council’s ethical governance activities helps to:</w:t>
            </w:r>
          </w:p>
          <w:p w14:paraId="6C0E5ED8" w14:textId="77777777" w:rsidR="00375618" w:rsidRPr="00375618" w:rsidRDefault="00375618" w:rsidP="00375618">
            <w:pPr>
              <w:keepNext/>
              <w:keepLines/>
              <w:widowControl w:val="0"/>
              <w:rPr>
                <w:rFonts w:ascii="Arial" w:hAnsi="Arial" w:cs="Arial"/>
                <w:iCs/>
              </w:rPr>
            </w:pPr>
          </w:p>
          <w:p w14:paraId="7E5986B1" w14:textId="61C76801" w:rsidR="00375618" w:rsidRPr="00375618" w:rsidRDefault="00375618" w:rsidP="00375618">
            <w:pPr>
              <w:keepNext/>
              <w:keepLines/>
              <w:widowControl w:val="0"/>
              <w:numPr>
                <w:ilvl w:val="0"/>
                <w:numId w:val="24"/>
              </w:numPr>
              <w:autoSpaceDE w:val="0"/>
              <w:autoSpaceDN w:val="0"/>
              <w:adjustRightInd w:val="0"/>
              <w:ind w:left="459" w:hanging="459"/>
              <w:rPr>
                <w:rFonts w:ascii="Arial" w:hAnsi="Arial" w:cs="Arial"/>
                <w:lang w:eastAsia="en-GB"/>
              </w:rPr>
            </w:pPr>
            <w:r w:rsidRPr="00375618">
              <w:rPr>
                <w:rFonts w:ascii="Arial" w:hAnsi="Arial" w:cs="Arial"/>
                <w:lang w:eastAsia="en-GB"/>
              </w:rPr>
              <w:t xml:space="preserve">ensure that Council arrangements are open, </w:t>
            </w:r>
            <w:r w:rsidR="00CD382E" w:rsidRPr="00375618">
              <w:rPr>
                <w:rFonts w:ascii="Arial" w:hAnsi="Arial" w:cs="Arial"/>
                <w:lang w:eastAsia="en-GB"/>
              </w:rPr>
              <w:t>accountable,</w:t>
            </w:r>
            <w:r w:rsidRPr="00375618">
              <w:rPr>
                <w:rFonts w:ascii="Arial" w:hAnsi="Arial" w:cs="Arial"/>
                <w:lang w:eastAsia="en-GB"/>
              </w:rPr>
              <w:t xml:space="preserve"> and ethically </w:t>
            </w:r>
            <w:r w:rsidR="00CD382E" w:rsidRPr="00375618">
              <w:rPr>
                <w:rFonts w:ascii="Arial" w:hAnsi="Arial" w:cs="Arial"/>
                <w:lang w:eastAsia="en-GB"/>
              </w:rPr>
              <w:t>strong.</w:t>
            </w:r>
          </w:p>
          <w:p w14:paraId="4B9128D0" w14:textId="3155EAA0" w:rsidR="00375618" w:rsidRPr="00375618" w:rsidRDefault="00375618" w:rsidP="00375618">
            <w:pPr>
              <w:keepNext/>
              <w:keepLines/>
              <w:widowControl w:val="0"/>
              <w:numPr>
                <w:ilvl w:val="0"/>
                <w:numId w:val="24"/>
              </w:numPr>
              <w:autoSpaceDE w:val="0"/>
              <w:autoSpaceDN w:val="0"/>
              <w:adjustRightInd w:val="0"/>
              <w:ind w:left="459" w:hanging="459"/>
              <w:rPr>
                <w:rFonts w:ascii="Arial" w:hAnsi="Arial" w:cs="Arial"/>
                <w:lang w:eastAsia="en-GB"/>
              </w:rPr>
            </w:pPr>
            <w:r w:rsidRPr="00375618">
              <w:rPr>
                <w:rFonts w:ascii="Arial" w:hAnsi="Arial" w:cs="Arial"/>
                <w:lang w:eastAsia="en-GB"/>
              </w:rPr>
              <w:t xml:space="preserve">promote high standards of </w:t>
            </w:r>
            <w:r w:rsidR="00CD382E" w:rsidRPr="00375618">
              <w:rPr>
                <w:rFonts w:ascii="Arial" w:hAnsi="Arial" w:cs="Arial"/>
                <w:lang w:eastAsia="en-GB"/>
              </w:rPr>
              <w:t>conduct.</w:t>
            </w:r>
          </w:p>
          <w:p w14:paraId="1AD79ECA" w14:textId="77777777" w:rsidR="00375618" w:rsidRPr="00375618" w:rsidRDefault="00375618" w:rsidP="00375618">
            <w:pPr>
              <w:keepNext/>
              <w:keepLines/>
              <w:widowControl w:val="0"/>
              <w:numPr>
                <w:ilvl w:val="0"/>
                <w:numId w:val="24"/>
              </w:numPr>
              <w:autoSpaceDE w:val="0"/>
              <w:autoSpaceDN w:val="0"/>
              <w:adjustRightInd w:val="0"/>
              <w:ind w:left="459" w:hanging="459"/>
              <w:rPr>
                <w:rFonts w:ascii="Arial" w:hAnsi="Arial" w:cs="Arial"/>
                <w:lang w:eastAsia="en-GB"/>
              </w:rPr>
            </w:pPr>
            <w:r w:rsidRPr="00375618">
              <w:rPr>
                <w:rFonts w:ascii="Arial" w:hAnsi="Arial" w:cs="Arial"/>
                <w:lang w:eastAsia="en-GB"/>
              </w:rPr>
              <w:t>build a ‘bond of trust’ between the Council and its communities.</w:t>
            </w:r>
          </w:p>
        </w:tc>
      </w:tr>
    </w:tbl>
    <w:p w14:paraId="7F209460" w14:textId="77777777" w:rsidR="00375618" w:rsidRPr="00375618" w:rsidRDefault="00375618" w:rsidP="00375618">
      <w:pPr>
        <w:keepNext/>
        <w:keepLines/>
        <w:widowControl w:val="0"/>
        <w:overflowPunct w:val="0"/>
        <w:autoSpaceDE w:val="0"/>
        <w:autoSpaceDN w:val="0"/>
        <w:adjustRightInd w:val="0"/>
        <w:textAlignment w:val="baseline"/>
        <w:rPr>
          <w:rFonts w:ascii="Arial" w:hAnsi="Arial"/>
          <w:bCs/>
          <w:szCs w:val="20"/>
          <w:lang w:val="en-US"/>
        </w:rPr>
      </w:pPr>
    </w:p>
    <w:p w14:paraId="1FE925A8" w14:textId="77777777" w:rsidR="008463F3" w:rsidRDefault="008463F3">
      <w:pPr>
        <w:pStyle w:val="Level1"/>
        <w:keepNext w:val="0"/>
        <w:widowControl w:val="0"/>
        <w:numPr>
          <w:ilvl w:val="0"/>
          <w:numId w:val="0"/>
        </w:numPr>
        <w:spacing w:before="0" w:after="0"/>
        <w:ind w:left="851" w:hanging="851"/>
        <w:rPr>
          <w:caps w:val="0"/>
          <w:lang w:val="en-US"/>
        </w:rPr>
      </w:pPr>
      <w:r>
        <w:rPr>
          <w:caps w:val="0"/>
          <w:lang w:val="en-US"/>
        </w:rPr>
        <w:t>RISKS AND ASSUMPTIONS</w:t>
      </w:r>
    </w:p>
    <w:p w14:paraId="4E565E65" w14:textId="77777777" w:rsidR="008463F3" w:rsidRDefault="008463F3">
      <w:pPr>
        <w:pStyle w:val="Level1"/>
        <w:keepNext w:val="0"/>
        <w:widowControl w:val="0"/>
        <w:numPr>
          <w:ilvl w:val="0"/>
          <w:numId w:val="0"/>
        </w:numPr>
        <w:spacing w:before="0" w:after="0"/>
        <w:ind w:left="851" w:hanging="851"/>
        <w:rPr>
          <w:caps w:val="0"/>
          <w:lang w:val="en-US"/>
        </w:rPr>
      </w:pPr>
    </w:p>
    <w:p w14:paraId="627023A7" w14:textId="77777777" w:rsidR="00375618" w:rsidRPr="00C159D6" w:rsidRDefault="00562E09" w:rsidP="00375618">
      <w:pPr>
        <w:widowControl w:val="0"/>
        <w:ind w:left="561" w:hanging="561"/>
        <w:rPr>
          <w:rFonts w:ascii="Arial" w:hAnsi="Arial" w:cs="Arial"/>
          <w:lang w:val="en-US"/>
        </w:rPr>
      </w:pPr>
      <w:r>
        <w:rPr>
          <w:rFonts w:ascii="Arial" w:hAnsi="Arial" w:cs="Arial"/>
          <w:bCs/>
          <w:caps/>
          <w:lang w:val="en-US"/>
        </w:rPr>
        <w:t>21</w:t>
      </w:r>
      <w:r w:rsidR="008463F3">
        <w:rPr>
          <w:b/>
          <w:bCs/>
          <w:caps/>
          <w:lang w:val="en-US"/>
        </w:rPr>
        <w:t>.</w:t>
      </w:r>
      <w:r w:rsidR="008463F3">
        <w:rPr>
          <w:b/>
          <w:bCs/>
          <w:caps/>
          <w:lang w:val="en-US"/>
        </w:rPr>
        <w:tab/>
      </w:r>
      <w:r w:rsidR="00375618" w:rsidRPr="00C159D6">
        <w:rPr>
          <w:rFonts w:ascii="Arial" w:hAnsi="Arial" w:cs="Arial"/>
          <w:lang w:val="en-US"/>
        </w:rPr>
        <w:t>There are no identified risks associated with this report.</w:t>
      </w:r>
    </w:p>
    <w:p w14:paraId="0314AB24" w14:textId="77777777" w:rsidR="008463F3" w:rsidRDefault="008463F3">
      <w:pPr>
        <w:pStyle w:val="Level1"/>
        <w:keepNext w:val="0"/>
        <w:widowControl w:val="0"/>
        <w:numPr>
          <w:ilvl w:val="0"/>
          <w:numId w:val="0"/>
        </w:numPr>
        <w:spacing w:before="0" w:after="0"/>
        <w:ind w:left="748" w:hanging="748"/>
        <w:rPr>
          <w:b w:val="0"/>
          <w:bCs/>
          <w:caps w:val="0"/>
          <w:lang w:val="en-US"/>
        </w:rPr>
      </w:pPr>
    </w:p>
    <w:p w14:paraId="4AF64604" w14:textId="77777777" w:rsidR="00B01807" w:rsidRDefault="00B01807" w:rsidP="00B01807">
      <w:pPr>
        <w:pStyle w:val="Level1"/>
        <w:keepNext w:val="0"/>
        <w:widowControl w:val="0"/>
        <w:numPr>
          <w:ilvl w:val="0"/>
          <w:numId w:val="0"/>
        </w:numPr>
        <w:spacing w:before="0" w:after="0"/>
        <w:ind w:left="851" w:hanging="851"/>
        <w:rPr>
          <w:caps w:val="0"/>
          <w:lang w:val="en-US"/>
        </w:rPr>
      </w:pPr>
      <w:r>
        <w:rPr>
          <w:caps w:val="0"/>
          <w:lang w:val="en-US"/>
        </w:rPr>
        <w:t>LEGAL IMPLICATI</w:t>
      </w:r>
      <w:r w:rsidR="00FF62C8">
        <w:rPr>
          <w:caps w:val="0"/>
          <w:lang w:val="en-US"/>
        </w:rPr>
        <w:t>O</w:t>
      </w:r>
      <w:r w:rsidR="00985864">
        <w:rPr>
          <w:caps w:val="0"/>
          <w:lang w:val="en-US"/>
        </w:rPr>
        <w:t>NS [</w:t>
      </w:r>
      <w:r w:rsidR="00985864" w:rsidRPr="00E208A4">
        <w:rPr>
          <w:caps w:val="0"/>
          <w:lang w:val="en-US"/>
        </w:rPr>
        <w:t>Officer Initials…NC… Date…5/4/23</w:t>
      </w:r>
      <w:r w:rsidRPr="00E208A4">
        <w:rPr>
          <w:caps w:val="0"/>
          <w:lang w:val="en-US"/>
        </w:rPr>
        <w:t>]</w:t>
      </w:r>
    </w:p>
    <w:p w14:paraId="64E8DB4C" w14:textId="77777777" w:rsidR="00B01807" w:rsidRDefault="00B01807" w:rsidP="00B01807">
      <w:pPr>
        <w:pStyle w:val="Level1"/>
        <w:keepNext w:val="0"/>
        <w:widowControl w:val="0"/>
        <w:numPr>
          <w:ilvl w:val="0"/>
          <w:numId w:val="0"/>
        </w:numPr>
        <w:spacing w:before="0" w:after="0"/>
        <w:ind w:left="851" w:hanging="851"/>
        <w:rPr>
          <w:caps w:val="0"/>
          <w:lang w:val="en-US"/>
        </w:rPr>
      </w:pPr>
    </w:p>
    <w:p w14:paraId="5431ED44" w14:textId="77777777" w:rsidR="00B01807" w:rsidRPr="00C159D6" w:rsidRDefault="00562E09" w:rsidP="00B01807">
      <w:pPr>
        <w:autoSpaceDE w:val="0"/>
        <w:autoSpaceDN w:val="0"/>
        <w:adjustRightInd w:val="0"/>
        <w:ind w:left="540" w:hanging="540"/>
        <w:jc w:val="both"/>
        <w:rPr>
          <w:rFonts w:ascii="Arial" w:hAnsi="Arial" w:cs="Arial"/>
          <w:lang w:eastAsia="en-GB"/>
        </w:rPr>
      </w:pPr>
      <w:r>
        <w:rPr>
          <w:rFonts w:ascii="Arial" w:hAnsi="Arial" w:cs="Arial"/>
          <w:bCs/>
          <w:caps/>
          <w:lang w:val="en-US"/>
        </w:rPr>
        <w:t>22</w:t>
      </w:r>
      <w:r w:rsidR="00B01807" w:rsidRPr="00641AC9">
        <w:rPr>
          <w:rFonts w:ascii="Arial" w:hAnsi="Arial" w:cs="Arial"/>
          <w:b/>
          <w:bCs/>
          <w:caps/>
          <w:lang w:val="en-US"/>
        </w:rPr>
        <w:t>.</w:t>
      </w:r>
      <w:r w:rsidR="00B01807">
        <w:rPr>
          <w:b/>
          <w:bCs/>
          <w:caps/>
          <w:lang w:val="en-US"/>
        </w:rPr>
        <w:tab/>
      </w:r>
      <w:r w:rsidR="00B01807" w:rsidRPr="00C159D6">
        <w:rPr>
          <w:rFonts w:ascii="Arial" w:hAnsi="Arial" w:cs="Arial"/>
          <w:lang w:eastAsia="en-GB"/>
        </w:rPr>
        <w:t>Section 27(1) of the Localism Act 2011 places a duty on relevant authorities to promote and maintain high standards of conduct by Members and Co-opted Members of the authority.</w:t>
      </w:r>
      <w:r w:rsidR="00B01807">
        <w:rPr>
          <w:rFonts w:ascii="Arial" w:hAnsi="Arial" w:cs="Arial"/>
          <w:lang w:eastAsia="en-GB"/>
        </w:rPr>
        <w:t xml:space="preserve"> </w:t>
      </w:r>
    </w:p>
    <w:p w14:paraId="1A6830CF" w14:textId="77777777" w:rsidR="00B01807" w:rsidRPr="00C159D6" w:rsidRDefault="00B01807" w:rsidP="00B01807">
      <w:pPr>
        <w:autoSpaceDE w:val="0"/>
        <w:autoSpaceDN w:val="0"/>
        <w:adjustRightInd w:val="0"/>
        <w:ind w:left="540" w:hanging="540"/>
        <w:jc w:val="both"/>
        <w:rPr>
          <w:rFonts w:ascii="Arial" w:hAnsi="Arial" w:cs="Arial"/>
          <w:lang w:eastAsia="en-GB"/>
        </w:rPr>
      </w:pPr>
    </w:p>
    <w:p w14:paraId="2A252647" w14:textId="77777777" w:rsidR="00B01807" w:rsidRDefault="00562E09" w:rsidP="00B01807">
      <w:pPr>
        <w:ind w:left="567" w:hanging="567"/>
        <w:jc w:val="both"/>
        <w:rPr>
          <w:rFonts w:ascii="Arial" w:hAnsi="Arial" w:cs="Arial"/>
        </w:rPr>
      </w:pPr>
      <w:r>
        <w:rPr>
          <w:rFonts w:ascii="Arial" w:hAnsi="Arial" w:cs="Arial"/>
          <w:lang w:eastAsia="en-GB"/>
        </w:rPr>
        <w:t>23</w:t>
      </w:r>
      <w:r w:rsidR="00B01807" w:rsidRPr="00C159D6">
        <w:rPr>
          <w:rFonts w:ascii="Arial" w:hAnsi="Arial" w:cs="Arial"/>
          <w:lang w:eastAsia="en-GB"/>
        </w:rPr>
        <w:t>.</w:t>
      </w:r>
      <w:r w:rsidR="00B01807" w:rsidRPr="00C159D6">
        <w:rPr>
          <w:rFonts w:ascii="Arial" w:hAnsi="Arial" w:cs="Arial"/>
          <w:lang w:eastAsia="en-GB"/>
        </w:rPr>
        <w:tab/>
      </w:r>
      <w:r w:rsidR="00B01807" w:rsidRPr="00C159D6">
        <w:rPr>
          <w:rFonts w:ascii="Arial" w:hAnsi="Arial" w:cs="Arial"/>
        </w:rPr>
        <w:t xml:space="preserve">Section 28 of the Localism Act 2011 requires Principal Authorities to have in place arrangements for investigating allegations of Member misconduct </w:t>
      </w:r>
      <w:r w:rsidR="00B01807">
        <w:rPr>
          <w:rFonts w:ascii="Arial" w:hAnsi="Arial" w:cs="Arial"/>
        </w:rPr>
        <w:t xml:space="preserve">(both Members of the Council and Parish/Town Councils in the Borough) </w:t>
      </w:r>
      <w:r w:rsidR="00B01807" w:rsidRPr="00C159D6">
        <w:rPr>
          <w:rFonts w:ascii="Arial" w:hAnsi="Arial" w:cs="Arial"/>
        </w:rPr>
        <w:t>and taking decisions on those allegations.  It also requires Councils to appoint at least one Independent Person who is to be consulted as part of the complaint handling process.   The Council has in place arrangements fo</w:t>
      </w:r>
      <w:r w:rsidR="00FF62C8">
        <w:rPr>
          <w:rFonts w:ascii="Arial" w:hAnsi="Arial" w:cs="Arial"/>
        </w:rPr>
        <w:t>r discharging these duties</w:t>
      </w:r>
      <w:r w:rsidR="00B01807" w:rsidRPr="00C159D6">
        <w:rPr>
          <w:rFonts w:ascii="Arial" w:hAnsi="Arial" w:cs="Arial"/>
        </w:rPr>
        <w:t>.</w:t>
      </w:r>
    </w:p>
    <w:p w14:paraId="6E3A4AA8" w14:textId="77777777" w:rsidR="00B01807" w:rsidRDefault="00B01807" w:rsidP="00B01807">
      <w:pPr>
        <w:ind w:left="567" w:hanging="567"/>
        <w:jc w:val="both"/>
        <w:rPr>
          <w:rFonts w:ascii="Arial" w:hAnsi="Arial" w:cs="Arial"/>
        </w:rPr>
      </w:pPr>
    </w:p>
    <w:p w14:paraId="4D4EF934" w14:textId="77777777" w:rsidR="00B01807" w:rsidRDefault="00B01807" w:rsidP="00B01807">
      <w:pPr>
        <w:ind w:left="567" w:hanging="567"/>
        <w:jc w:val="both"/>
        <w:rPr>
          <w:rFonts w:ascii="Arial" w:hAnsi="Arial" w:cs="Arial"/>
        </w:rPr>
      </w:pPr>
      <w:r>
        <w:rPr>
          <w:rFonts w:ascii="Arial" w:hAnsi="Arial" w:cs="Arial"/>
        </w:rPr>
        <w:t>2</w:t>
      </w:r>
      <w:r w:rsidR="00562E09">
        <w:rPr>
          <w:rFonts w:ascii="Arial" w:hAnsi="Arial" w:cs="Arial"/>
        </w:rPr>
        <w:t>4</w:t>
      </w:r>
      <w:r>
        <w:rPr>
          <w:rFonts w:ascii="Arial" w:hAnsi="Arial" w:cs="Arial"/>
        </w:rPr>
        <w:t>.</w:t>
      </w:r>
      <w:r>
        <w:rPr>
          <w:rFonts w:ascii="Arial" w:hAnsi="Arial" w:cs="Arial"/>
        </w:rPr>
        <w:tab/>
        <w:t xml:space="preserve">Whistleblowing protection for workers is provided in the </w:t>
      </w:r>
      <w:r w:rsidRPr="00375618">
        <w:rPr>
          <w:rFonts w:ascii="Arial" w:hAnsi="Arial" w:cs="Arial"/>
        </w:rPr>
        <w:t>Public Int</w:t>
      </w:r>
      <w:r>
        <w:rPr>
          <w:rFonts w:ascii="Arial" w:hAnsi="Arial" w:cs="Arial"/>
        </w:rPr>
        <w:t>erest Disclosure Act 1998</w:t>
      </w:r>
      <w:r w:rsidRPr="00375618">
        <w:rPr>
          <w:rFonts w:ascii="Arial" w:hAnsi="Arial" w:cs="Arial"/>
        </w:rPr>
        <w:t>, incorporated into the Employment Rights Act 1996, and amended by the Enterprise and Regulatory Reform Act 2013.</w:t>
      </w:r>
      <w:r>
        <w:rPr>
          <w:rFonts w:ascii="Arial" w:hAnsi="Arial" w:cs="Arial"/>
        </w:rPr>
        <w:t xml:space="preserve"> It </w:t>
      </w:r>
      <w:r w:rsidRPr="00375618">
        <w:rPr>
          <w:rFonts w:ascii="Arial" w:hAnsi="Arial" w:cs="Arial"/>
        </w:rPr>
        <w:t xml:space="preserve">gives protection from detrimental treatment of workers who disclose reasonable concerns about serious misconduct or malpractice at work. </w:t>
      </w:r>
      <w:r>
        <w:rPr>
          <w:rFonts w:ascii="Arial" w:hAnsi="Arial" w:cs="Arial"/>
        </w:rPr>
        <w:t>W</w:t>
      </w:r>
      <w:r w:rsidRPr="00375618">
        <w:rPr>
          <w:rFonts w:ascii="Arial" w:hAnsi="Arial" w:cs="Arial"/>
        </w:rPr>
        <w:t>orkers are protected from detrimental treatment if their disclosure qualifies as a ‘protected disclosure'. In order to ensure that they qualify for protec</w:t>
      </w:r>
      <w:r>
        <w:rPr>
          <w:rFonts w:ascii="Arial" w:hAnsi="Arial" w:cs="Arial"/>
        </w:rPr>
        <w:t>tion, the worker should follow a</w:t>
      </w:r>
      <w:r w:rsidRPr="00375618">
        <w:rPr>
          <w:rFonts w:ascii="Arial" w:hAnsi="Arial" w:cs="Arial"/>
        </w:rPr>
        <w:t xml:space="preserve"> certain procedure</w:t>
      </w:r>
      <w:r>
        <w:rPr>
          <w:rFonts w:ascii="Arial" w:hAnsi="Arial" w:cs="Arial"/>
        </w:rPr>
        <w:t xml:space="preserve"> as set out in our Policy.</w:t>
      </w:r>
    </w:p>
    <w:p w14:paraId="69BB2890" w14:textId="77777777" w:rsidR="00B01807" w:rsidRDefault="00B01807" w:rsidP="00B01807">
      <w:pPr>
        <w:ind w:left="567" w:hanging="567"/>
        <w:jc w:val="both"/>
        <w:rPr>
          <w:rFonts w:ascii="Arial" w:hAnsi="Arial" w:cs="Arial"/>
        </w:rPr>
      </w:pPr>
    </w:p>
    <w:p w14:paraId="4C101300" w14:textId="77777777" w:rsidR="00B01807" w:rsidRDefault="00B01807" w:rsidP="00B01807">
      <w:pPr>
        <w:pStyle w:val="NumberedParagraphs"/>
        <w:numPr>
          <w:ilvl w:val="0"/>
          <w:numId w:val="0"/>
        </w:numPr>
        <w:spacing w:line="240" w:lineRule="auto"/>
        <w:ind w:left="568" w:hanging="568"/>
        <w:jc w:val="both"/>
      </w:pPr>
      <w:r>
        <w:t>2</w:t>
      </w:r>
      <w:r w:rsidR="00562E09">
        <w:t>5</w:t>
      </w:r>
      <w:r>
        <w:t xml:space="preserve">. </w:t>
      </w:r>
      <w:r>
        <w:tab/>
      </w:r>
      <w:r w:rsidRPr="0023252E">
        <w:t>The Money Laundering, Terrorist Financing and Transfer of Funds (Information on the Payer) Regulations 2017 came into force on 26 June 2017. They implement</w:t>
      </w:r>
      <w:r w:rsidR="005F6552">
        <w:t>ed</w:t>
      </w:r>
      <w:r w:rsidRPr="0023252E">
        <w:t xml:space="preserve"> the EU’s 4th</w:t>
      </w:r>
      <w:r>
        <w:t xml:space="preserve"> Directive on Money Laundering and replace</w:t>
      </w:r>
      <w:r w:rsidR="005F6552">
        <w:t>d</w:t>
      </w:r>
      <w:r>
        <w:t xml:space="preserve"> earlier Regulations </w:t>
      </w:r>
      <w:r w:rsidRPr="0023252E">
        <w:t>which were previously in force.</w:t>
      </w:r>
      <w:r w:rsidR="00FF62C8">
        <w:t xml:space="preserve"> Whilst the</w:t>
      </w:r>
      <w:r>
        <w:t xml:space="preserve"> R</w:t>
      </w:r>
      <w:r w:rsidRPr="002A1F2A">
        <w:t>egulations</w:t>
      </w:r>
      <w:r>
        <w:t xml:space="preserve"> </w:t>
      </w:r>
      <w:r w:rsidRPr="002A1F2A">
        <w:t xml:space="preserve">do not </w:t>
      </w:r>
      <w:r>
        <w:t xml:space="preserve">directly </w:t>
      </w:r>
      <w:r w:rsidRPr="002A1F2A">
        <w:t xml:space="preserve">place specific responsibilities on local authorities in respect of money laundering, it is accepted best practice for </w:t>
      </w:r>
      <w:r>
        <w:t>the Council,</w:t>
      </w:r>
      <w:r w:rsidRPr="002A1F2A">
        <w:t xml:space="preserve"> as a guardian of public finances, to comply with the spirit of the legislation and put in place appropriate a</w:t>
      </w:r>
      <w:r>
        <w:t>nti-money laundering safeguards.</w:t>
      </w:r>
    </w:p>
    <w:p w14:paraId="1FB5B60D" w14:textId="77777777" w:rsidR="008463F3" w:rsidRDefault="008463F3">
      <w:pPr>
        <w:pStyle w:val="Level1"/>
        <w:keepNext w:val="0"/>
        <w:widowControl w:val="0"/>
        <w:numPr>
          <w:ilvl w:val="0"/>
          <w:numId w:val="0"/>
        </w:numPr>
        <w:spacing w:before="0" w:after="0"/>
        <w:ind w:left="748" w:hanging="748"/>
        <w:rPr>
          <w:b w:val="0"/>
          <w:bCs/>
          <w:caps w:val="0"/>
          <w:lang w:val="en-US"/>
        </w:rPr>
      </w:pPr>
    </w:p>
    <w:p w14:paraId="1915DC67" w14:textId="77777777" w:rsidR="008463F3" w:rsidRDefault="008463F3">
      <w:pPr>
        <w:pStyle w:val="Level1"/>
        <w:keepNext w:val="0"/>
        <w:widowControl w:val="0"/>
        <w:numPr>
          <w:ilvl w:val="0"/>
          <w:numId w:val="0"/>
        </w:numPr>
        <w:spacing w:before="0" w:after="0"/>
        <w:ind w:left="851" w:hanging="851"/>
        <w:rPr>
          <w:caps w:val="0"/>
        </w:rPr>
      </w:pPr>
      <w:r>
        <w:rPr>
          <w:caps w:val="0"/>
        </w:rPr>
        <w:t>FINANCIAL IMPLICATIONS</w:t>
      </w:r>
      <w:r w:rsidR="00AE35CA">
        <w:rPr>
          <w:caps w:val="0"/>
        </w:rPr>
        <w:t xml:space="preserve"> </w:t>
      </w:r>
    </w:p>
    <w:p w14:paraId="76B5206D" w14:textId="77777777" w:rsidR="00682913" w:rsidRDefault="00682913">
      <w:pPr>
        <w:pStyle w:val="Level1"/>
        <w:keepNext w:val="0"/>
        <w:widowControl w:val="0"/>
        <w:numPr>
          <w:ilvl w:val="0"/>
          <w:numId w:val="0"/>
        </w:numPr>
        <w:spacing w:before="0" w:after="0"/>
        <w:ind w:left="851" w:hanging="851"/>
        <w:rPr>
          <w:caps w:val="0"/>
        </w:rPr>
      </w:pPr>
    </w:p>
    <w:p w14:paraId="1DA9DA9A" w14:textId="77777777" w:rsidR="008463F3" w:rsidRDefault="00C73176">
      <w:pPr>
        <w:pStyle w:val="Level1"/>
        <w:keepNext w:val="0"/>
        <w:widowControl w:val="0"/>
        <w:numPr>
          <w:ilvl w:val="0"/>
          <w:numId w:val="0"/>
        </w:numPr>
        <w:spacing w:before="0" w:after="0"/>
        <w:ind w:left="748" w:hanging="748"/>
        <w:rPr>
          <w:b w:val="0"/>
          <w:bCs/>
          <w:caps w:val="0"/>
        </w:rPr>
      </w:pPr>
      <w:r>
        <w:rPr>
          <w:b w:val="0"/>
          <w:bCs/>
          <w:caps w:val="0"/>
        </w:rPr>
        <w:t>2</w:t>
      </w:r>
      <w:r w:rsidR="00562E09">
        <w:rPr>
          <w:b w:val="0"/>
          <w:bCs/>
          <w:caps w:val="0"/>
        </w:rPr>
        <w:t>6.</w:t>
      </w:r>
      <w:r w:rsidR="008463F3">
        <w:rPr>
          <w:b w:val="0"/>
          <w:bCs/>
          <w:caps w:val="0"/>
        </w:rPr>
        <w:tab/>
      </w:r>
      <w:r w:rsidR="005F6552">
        <w:rPr>
          <w:b w:val="0"/>
          <w:bCs/>
          <w:caps w:val="0"/>
        </w:rPr>
        <w:t>Financial implications were not requested in relation to this report</w:t>
      </w:r>
      <w:r w:rsidR="00E90E34" w:rsidRPr="00FE27DF">
        <w:rPr>
          <w:b w:val="0"/>
          <w:bCs/>
          <w:caps w:val="0"/>
        </w:rPr>
        <w:t>.</w:t>
      </w:r>
    </w:p>
    <w:p w14:paraId="18341A18" w14:textId="77777777" w:rsidR="008463F3" w:rsidRDefault="008463F3">
      <w:pPr>
        <w:pStyle w:val="Level1"/>
        <w:keepNext w:val="0"/>
        <w:widowControl w:val="0"/>
        <w:numPr>
          <w:ilvl w:val="0"/>
          <w:numId w:val="0"/>
        </w:numPr>
        <w:spacing w:before="0" w:after="0"/>
        <w:ind w:left="748" w:hanging="748"/>
        <w:rPr>
          <w:caps w:val="0"/>
        </w:rPr>
      </w:pPr>
    </w:p>
    <w:p w14:paraId="21D9BD86" w14:textId="6021F2DA" w:rsidR="0028089F" w:rsidRDefault="0028089F" w:rsidP="0028089F">
      <w:pPr>
        <w:pStyle w:val="Level1"/>
        <w:keepNext w:val="0"/>
        <w:widowControl w:val="0"/>
        <w:numPr>
          <w:ilvl w:val="0"/>
          <w:numId w:val="0"/>
        </w:numPr>
        <w:spacing w:before="0" w:after="0"/>
        <w:rPr>
          <w:caps w:val="0"/>
          <w:lang w:val="en-US"/>
        </w:rPr>
      </w:pPr>
      <w:r>
        <w:rPr>
          <w:caps w:val="0"/>
          <w:lang w:val="en-US"/>
        </w:rPr>
        <w:t>HUMAN RESOURCES IMPLICATIONS</w:t>
      </w:r>
      <w:r w:rsidR="00AE35CA">
        <w:rPr>
          <w:caps w:val="0"/>
          <w:lang w:val="en-US"/>
        </w:rPr>
        <w:t xml:space="preserve"> </w:t>
      </w:r>
      <w:r w:rsidR="00DC24E5">
        <w:rPr>
          <w:caps w:val="0"/>
          <w:lang w:val="en-US"/>
        </w:rPr>
        <w:t>[</w:t>
      </w:r>
      <w:r w:rsidR="00A50F4C" w:rsidRPr="003A63A4">
        <w:rPr>
          <w:caps w:val="0"/>
          <w:lang w:val="en-US"/>
        </w:rPr>
        <w:t xml:space="preserve">Officer Initials </w:t>
      </w:r>
      <w:r w:rsidR="00820F17" w:rsidRPr="003A63A4">
        <w:rPr>
          <w:caps w:val="0"/>
          <w:lang w:val="en-US"/>
        </w:rPr>
        <w:t>RH</w:t>
      </w:r>
      <w:r w:rsidR="00A50F4C" w:rsidRPr="003A63A4">
        <w:rPr>
          <w:caps w:val="0"/>
          <w:lang w:val="en-US"/>
        </w:rPr>
        <w:t xml:space="preserve"> </w:t>
      </w:r>
      <w:r w:rsidR="00DB22A9" w:rsidRPr="003A63A4">
        <w:rPr>
          <w:caps w:val="0"/>
          <w:lang w:val="en-US"/>
        </w:rPr>
        <w:t xml:space="preserve">  </w:t>
      </w:r>
      <w:r w:rsidR="00820F17" w:rsidRPr="003A63A4">
        <w:rPr>
          <w:caps w:val="0"/>
          <w:lang w:val="en-US"/>
        </w:rPr>
        <w:t xml:space="preserve"> </w:t>
      </w:r>
      <w:proofErr w:type="gramStart"/>
      <w:r w:rsidR="00A50F4C" w:rsidRPr="003A63A4">
        <w:rPr>
          <w:caps w:val="0"/>
          <w:lang w:val="en-US"/>
        </w:rPr>
        <w:t xml:space="preserve">Date </w:t>
      </w:r>
      <w:r w:rsidR="00DB22A9" w:rsidRPr="003A63A4">
        <w:rPr>
          <w:caps w:val="0"/>
          <w:lang w:val="en-US"/>
        </w:rPr>
        <w:t xml:space="preserve"> </w:t>
      </w:r>
      <w:r w:rsidR="00562E09" w:rsidRPr="003A63A4">
        <w:rPr>
          <w:caps w:val="0"/>
          <w:lang w:val="en-US"/>
        </w:rPr>
        <w:t>0</w:t>
      </w:r>
      <w:r w:rsidR="003A63A4" w:rsidRPr="003A63A4">
        <w:rPr>
          <w:caps w:val="0"/>
          <w:lang w:val="en-US"/>
        </w:rPr>
        <w:t>5</w:t>
      </w:r>
      <w:r w:rsidR="00562E09" w:rsidRPr="003A63A4">
        <w:rPr>
          <w:caps w:val="0"/>
          <w:lang w:val="en-US"/>
        </w:rPr>
        <w:t>.04.2</w:t>
      </w:r>
      <w:r w:rsidR="003A63A4" w:rsidRPr="003A63A4">
        <w:rPr>
          <w:caps w:val="0"/>
          <w:lang w:val="en-US"/>
        </w:rPr>
        <w:t>4</w:t>
      </w:r>
      <w:proofErr w:type="gramEnd"/>
      <w:r w:rsidR="00DC24E5" w:rsidRPr="003A63A4">
        <w:rPr>
          <w:caps w:val="0"/>
          <w:lang w:val="en-US"/>
        </w:rPr>
        <w:t>]</w:t>
      </w:r>
    </w:p>
    <w:p w14:paraId="39487700" w14:textId="77777777" w:rsidR="0028089F" w:rsidRDefault="0028089F" w:rsidP="0028089F">
      <w:pPr>
        <w:pStyle w:val="Level1"/>
        <w:keepNext w:val="0"/>
        <w:widowControl w:val="0"/>
        <w:numPr>
          <w:ilvl w:val="0"/>
          <w:numId w:val="0"/>
        </w:numPr>
        <w:spacing w:before="0" w:after="0"/>
        <w:ind w:left="851" w:hanging="851"/>
        <w:rPr>
          <w:caps w:val="0"/>
          <w:lang w:val="en-US"/>
        </w:rPr>
      </w:pPr>
    </w:p>
    <w:p w14:paraId="2C0A131E" w14:textId="77777777" w:rsidR="00A50F4C" w:rsidRDefault="00C73176" w:rsidP="00A50F4C">
      <w:pPr>
        <w:pStyle w:val="Level1"/>
        <w:keepNext w:val="0"/>
        <w:widowControl w:val="0"/>
        <w:numPr>
          <w:ilvl w:val="0"/>
          <w:numId w:val="0"/>
        </w:numPr>
        <w:tabs>
          <w:tab w:val="left" w:pos="720"/>
        </w:tabs>
        <w:spacing w:before="0" w:after="0"/>
        <w:ind w:left="748" w:hanging="748"/>
        <w:rPr>
          <w:b w:val="0"/>
          <w:bCs/>
          <w:caps w:val="0"/>
          <w:lang w:val="en-US"/>
        </w:rPr>
      </w:pPr>
      <w:r>
        <w:rPr>
          <w:b w:val="0"/>
          <w:bCs/>
          <w:caps w:val="0"/>
          <w:lang w:val="en-US"/>
        </w:rPr>
        <w:t>2</w:t>
      </w:r>
      <w:r w:rsidR="00562E09">
        <w:rPr>
          <w:b w:val="0"/>
          <w:bCs/>
          <w:caps w:val="0"/>
          <w:lang w:val="en-US"/>
        </w:rPr>
        <w:t>7</w:t>
      </w:r>
      <w:r w:rsidR="0028089F">
        <w:rPr>
          <w:b w:val="0"/>
          <w:bCs/>
          <w:caps w:val="0"/>
          <w:lang w:val="en-US"/>
        </w:rPr>
        <w:t>.</w:t>
      </w:r>
      <w:r w:rsidR="0028089F">
        <w:rPr>
          <w:b w:val="0"/>
          <w:bCs/>
          <w:caps w:val="0"/>
          <w:lang w:val="en-US"/>
        </w:rPr>
        <w:tab/>
      </w:r>
      <w:r w:rsidR="00A50F4C">
        <w:rPr>
          <w:b w:val="0"/>
          <w:bCs/>
          <w:caps w:val="0"/>
          <w:lang w:val="en-US"/>
        </w:rPr>
        <w:t xml:space="preserve">There are no specific HR implications in relation to the parts of this report which refer to complaints made against elected members and anti-money laundering returns. </w:t>
      </w:r>
    </w:p>
    <w:p w14:paraId="198C30C1" w14:textId="77777777" w:rsidR="00A50F4C" w:rsidRDefault="00A50F4C" w:rsidP="00A50F4C">
      <w:pPr>
        <w:pStyle w:val="Level1"/>
        <w:keepNext w:val="0"/>
        <w:widowControl w:val="0"/>
        <w:numPr>
          <w:ilvl w:val="0"/>
          <w:numId w:val="0"/>
        </w:numPr>
        <w:tabs>
          <w:tab w:val="left" w:pos="720"/>
        </w:tabs>
        <w:spacing w:before="0" w:after="0"/>
        <w:ind w:left="748" w:hanging="748"/>
        <w:rPr>
          <w:b w:val="0"/>
          <w:bCs/>
          <w:caps w:val="0"/>
          <w:lang w:val="en-US"/>
        </w:rPr>
      </w:pPr>
    </w:p>
    <w:p w14:paraId="32372133" w14:textId="77777777" w:rsidR="00A50F4C" w:rsidRDefault="00A50F4C" w:rsidP="00A50F4C">
      <w:pPr>
        <w:pStyle w:val="Level1"/>
        <w:keepNext w:val="0"/>
        <w:widowControl w:val="0"/>
        <w:numPr>
          <w:ilvl w:val="0"/>
          <w:numId w:val="0"/>
        </w:numPr>
        <w:tabs>
          <w:tab w:val="left" w:pos="720"/>
        </w:tabs>
        <w:spacing w:before="0" w:after="0"/>
        <w:ind w:left="748" w:hanging="748"/>
        <w:rPr>
          <w:b w:val="0"/>
          <w:bCs/>
          <w:caps w:val="0"/>
          <w:lang w:val="en-US"/>
        </w:rPr>
      </w:pPr>
      <w:r>
        <w:rPr>
          <w:b w:val="0"/>
          <w:bCs/>
          <w:caps w:val="0"/>
          <w:lang w:val="en-US"/>
        </w:rPr>
        <w:tab/>
        <w:t>Whistleblowing complaints which relate to the conduct of council employees are dealt with in line with the appropriate HR policy and procedure and any action taken, as appropriate, within the framework of the relevant policy.</w:t>
      </w:r>
    </w:p>
    <w:p w14:paraId="08016724" w14:textId="77777777" w:rsidR="00562E09" w:rsidRDefault="00562E09" w:rsidP="00A50F4C">
      <w:pPr>
        <w:pStyle w:val="Level1"/>
        <w:keepNext w:val="0"/>
        <w:widowControl w:val="0"/>
        <w:numPr>
          <w:ilvl w:val="0"/>
          <w:numId w:val="0"/>
        </w:numPr>
        <w:tabs>
          <w:tab w:val="left" w:pos="720"/>
        </w:tabs>
        <w:spacing w:before="0" w:after="0"/>
        <w:ind w:left="748" w:hanging="748"/>
        <w:rPr>
          <w:b w:val="0"/>
          <w:bCs/>
          <w:caps w:val="0"/>
          <w:lang w:val="en-US"/>
        </w:rPr>
      </w:pPr>
    </w:p>
    <w:p w14:paraId="395DA24A" w14:textId="77777777" w:rsidR="0028089F" w:rsidRDefault="0028089F" w:rsidP="0028089F">
      <w:pPr>
        <w:pStyle w:val="Level1"/>
        <w:keepNext w:val="0"/>
        <w:widowControl w:val="0"/>
        <w:numPr>
          <w:ilvl w:val="0"/>
          <w:numId w:val="0"/>
        </w:numPr>
        <w:spacing w:before="0" w:after="0"/>
        <w:ind w:left="851" w:hanging="851"/>
        <w:rPr>
          <w:caps w:val="0"/>
        </w:rPr>
      </w:pPr>
      <w:r>
        <w:rPr>
          <w:caps w:val="0"/>
        </w:rPr>
        <w:t>EQUALITY IMPLICATIONS</w:t>
      </w:r>
      <w:r w:rsidR="00AE35CA">
        <w:rPr>
          <w:caps w:val="0"/>
        </w:rPr>
        <w:t xml:space="preserve"> </w:t>
      </w:r>
      <w:r w:rsidR="00DC24E5">
        <w:rPr>
          <w:caps w:val="0"/>
          <w:lang w:val="en-US"/>
        </w:rPr>
        <w:t>[</w:t>
      </w:r>
      <w:r w:rsidR="00AE35CA">
        <w:rPr>
          <w:caps w:val="0"/>
          <w:lang w:val="en-US"/>
        </w:rPr>
        <w:t>Officer Initials…</w:t>
      </w:r>
      <w:r w:rsidR="008A12B0">
        <w:rPr>
          <w:caps w:val="0"/>
          <w:lang w:val="en-US"/>
        </w:rPr>
        <w:t>S</w:t>
      </w:r>
      <w:r w:rsidR="009B5BD9">
        <w:rPr>
          <w:caps w:val="0"/>
          <w:lang w:val="en-US"/>
        </w:rPr>
        <w:t>R</w:t>
      </w:r>
      <w:r w:rsidR="008A12B0">
        <w:rPr>
          <w:caps w:val="0"/>
          <w:lang w:val="en-US"/>
        </w:rPr>
        <w:t>F</w:t>
      </w:r>
      <w:r w:rsidR="00AE35CA">
        <w:rPr>
          <w:caps w:val="0"/>
          <w:lang w:val="en-US"/>
        </w:rPr>
        <w:t>… Date…</w:t>
      </w:r>
      <w:r w:rsidR="000A3C8A">
        <w:rPr>
          <w:caps w:val="0"/>
          <w:lang w:val="en-US"/>
        </w:rPr>
        <w:t>01.04.2</w:t>
      </w:r>
      <w:r w:rsidR="00682913">
        <w:rPr>
          <w:caps w:val="0"/>
          <w:lang w:val="en-US"/>
        </w:rPr>
        <w:t>4</w:t>
      </w:r>
      <w:r w:rsidR="00AE35CA">
        <w:rPr>
          <w:caps w:val="0"/>
          <w:lang w:val="en-US"/>
        </w:rPr>
        <w:t>.</w:t>
      </w:r>
      <w:r w:rsidR="00DC24E5">
        <w:rPr>
          <w:caps w:val="0"/>
          <w:lang w:val="en-US"/>
        </w:rPr>
        <w:t>]</w:t>
      </w:r>
    </w:p>
    <w:p w14:paraId="5827CAB8" w14:textId="77777777" w:rsidR="0028089F" w:rsidRDefault="0028089F" w:rsidP="0028089F">
      <w:pPr>
        <w:pStyle w:val="Level1"/>
        <w:keepNext w:val="0"/>
        <w:widowControl w:val="0"/>
        <w:numPr>
          <w:ilvl w:val="0"/>
          <w:numId w:val="0"/>
        </w:numPr>
        <w:spacing w:before="0" w:after="0"/>
        <w:ind w:left="851" w:hanging="851"/>
        <w:rPr>
          <w:caps w:val="0"/>
        </w:rPr>
      </w:pPr>
    </w:p>
    <w:p w14:paraId="0998ECE2" w14:textId="77777777" w:rsidR="0028089F" w:rsidRDefault="00C73176" w:rsidP="0028089F">
      <w:pPr>
        <w:pStyle w:val="Level1"/>
        <w:keepNext w:val="0"/>
        <w:widowControl w:val="0"/>
        <w:numPr>
          <w:ilvl w:val="0"/>
          <w:numId w:val="0"/>
        </w:numPr>
        <w:spacing w:before="0" w:after="0"/>
        <w:ind w:left="748" w:hanging="748"/>
        <w:rPr>
          <w:b w:val="0"/>
          <w:bCs/>
          <w:caps w:val="0"/>
        </w:rPr>
      </w:pPr>
      <w:r>
        <w:rPr>
          <w:b w:val="0"/>
          <w:bCs/>
          <w:caps w:val="0"/>
        </w:rPr>
        <w:t>2</w:t>
      </w:r>
      <w:r w:rsidR="00562E09">
        <w:rPr>
          <w:b w:val="0"/>
          <w:bCs/>
          <w:caps w:val="0"/>
        </w:rPr>
        <w:t>8</w:t>
      </w:r>
      <w:r w:rsidR="0028089F">
        <w:rPr>
          <w:b w:val="0"/>
          <w:bCs/>
          <w:caps w:val="0"/>
        </w:rPr>
        <w:t>.</w:t>
      </w:r>
      <w:r w:rsidR="0028089F">
        <w:rPr>
          <w:b w:val="0"/>
          <w:bCs/>
          <w:caps w:val="0"/>
        </w:rPr>
        <w:tab/>
      </w:r>
      <w:r w:rsidR="00693FC0">
        <w:rPr>
          <w:b w:val="0"/>
          <w:bCs/>
          <w:caps w:val="0"/>
        </w:rPr>
        <w:t>There are no specific equalities implications associated with this report.</w:t>
      </w:r>
    </w:p>
    <w:p w14:paraId="4AC44D21" w14:textId="77777777" w:rsidR="0028089F" w:rsidRDefault="0028089F">
      <w:pPr>
        <w:pStyle w:val="Level1"/>
        <w:keepNext w:val="0"/>
        <w:widowControl w:val="0"/>
        <w:numPr>
          <w:ilvl w:val="0"/>
          <w:numId w:val="0"/>
        </w:numPr>
        <w:spacing w:before="0" w:after="0"/>
        <w:ind w:left="748" w:hanging="748"/>
        <w:rPr>
          <w:caps w:val="0"/>
        </w:rPr>
      </w:pPr>
    </w:p>
    <w:p w14:paraId="67CFB936" w14:textId="77777777" w:rsidR="008463F3" w:rsidRDefault="008463F3">
      <w:pPr>
        <w:pStyle w:val="Level1"/>
        <w:keepNext w:val="0"/>
        <w:widowControl w:val="0"/>
        <w:numPr>
          <w:ilvl w:val="0"/>
          <w:numId w:val="0"/>
        </w:numPr>
        <w:spacing w:before="0" w:after="0"/>
        <w:ind w:firstLine="900"/>
        <w:rPr>
          <w:b w:val="0"/>
          <w:bCs/>
          <w:caps w:val="0"/>
          <w:lang w:val="en-US"/>
        </w:rPr>
      </w:pPr>
    </w:p>
    <w:p w14:paraId="27013EBC" w14:textId="77777777" w:rsidR="008463F3" w:rsidRDefault="008463F3">
      <w:pPr>
        <w:pStyle w:val="Level1"/>
        <w:keepNext w:val="0"/>
        <w:widowControl w:val="0"/>
        <w:numPr>
          <w:ilvl w:val="0"/>
          <w:numId w:val="0"/>
        </w:numPr>
        <w:spacing w:before="0" w:after="0"/>
        <w:ind w:left="851" w:hanging="851"/>
        <w:rPr>
          <w:b w:val="0"/>
          <w:bCs/>
          <w:caps w:val="0"/>
          <w:lang w:val="en-US"/>
        </w:rPr>
      </w:pPr>
      <w:r>
        <w:rPr>
          <w:caps w:val="0"/>
          <w:lang w:val="en-US"/>
        </w:rPr>
        <w:t>BACKGROUND PAPERS</w:t>
      </w:r>
    </w:p>
    <w:p w14:paraId="75D07E45" w14:textId="77777777" w:rsidR="008463F3" w:rsidRDefault="008463F3">
      <w:pPr>
        <w:pStyle w:val="Level1"/>
        <w:keepNext w:val="0"/>
        <w:widowControl w:val="0"/>
        <w:numPr>
          <w:ilvl w:val="0"/>
          <w:numId w:val="0"/>
        </w:numPr>
        <w:spacing w:before="0" w:after="0"/>
        <w:ind w:left="851" w:hanging="131"/>
        <w:rPr>
          <w:caps w:val="0"/>
          <w:lang w:val="en-US"/>
        </w:rPr>
      </w:pPr>
    </w:p>
    <w:p w14:paraId="5A892450" w14:textId="77777777" w:rsidR="008463F3" w:rsidRDefault="00641AC9">
      <w:pPr>
        <w:pStyle w:val="Level1"/>
        <w:keepNext w:val="0"/>
        <w:widowControl w:val="0"/>
        <w:numPr>
          <w:ilvl w:val="0"/>
          <w:numId w:val="0"/>
        </w:numPr>
        <w:spacing w:before="0" w:after="0"/>
        <w:ind w:left="131" w:hanging="131"/>
        <w:rPr>
          <w:b w:val="0"/>
          <w:bCs/>
          <w:caps w:val="0"/>
          <w:lang w:val="en-US"/>
        </w:rPr>
      </w:pPr>
      <w:r>
        <w:rPr>
          <w:b w:val="0"/>
          <w:bCs/>
          <w:caps w:val="0"/>
          <w:lang w:val="en-US"/>
        </w:rPr>
        <w:tab/>
      </w:r>
      <w:r>
        <w:rPr>
          <w:b w:val="0"/>
          <w:bCs/>
          <w:caps w:val="0"/>
          <w:lang w:val="en-US"/>
        </w:rPr>
        <w:tab/>
      </w:r>
      <w:r w:rsidR="0023252E">
        <w:rPr>
          <w:b w:val="0"/>
          <w:bCs/>
          <w:caps w:val="0"/>
          <w:lang w:val="en-US"/>
        </w:rPr>
        <w:t>Whistleblowing Policy</w:t>
      </w:r>
    </w:p>
    <w:p w14:paraId="5A42E5A8" w14:textId="77777777" w:rsidR="0023252E" w:rsidRDefault="0023252E" w:rsidP="0023252E">
      <w:pPr>
        <w:pStyle w:val="Level1"/>
        <w:keepNext w:val="0"/>
        <w:widowControl w:val="0"/>
        <w:numPr>
          <w:ilvl w:val="0"/>
          <w:numId w:val="0"/>
        </w:numPr>
        <w:spacing w:before="0" w:after="0"/>
        <w:ind w:left="851" w:hanging="131"/>
        <w:rPr>
          <w:b w:val="0"/>
          <w:bCs/>
          <w:caps w:val="0"/>
          <w:lang w:val="en-US"/>
        </w:rPr>
      </w:pPr>
      <w:r>
        <w:rPr>
          <w:b w:val="0"/>
          <w:bCs/>
          <w:caps w:val="0"/>
          <w:lang w:val="en-US"/>
        </w:rPr>
        <w:t xml:space="preserve">Code of </w:t>
      </w:r>
      <w:r w:rsidR="0050623A">
        <w:rPr>
          <w:b w:val="0"/>
          <w:bCs/>
          <w:caps w:val="0"/>
          <w:lang w:val="en-US"/>
        </w:rPr>
        <w:t>C</w:t>
      </w:r>
      <w:r>
        <w:rPr>
          <w:b w:val="0"/>
          <w:bCs/>
          <w:caps w:val="0"/>
          <w:lang w:val="en-US"/>
        </w:rPr>
        <w:t xml:space="preserve">onduct </w:t>
      </w:r>
    </w:p>
    <w:p w14:paraId="53713AA4" w14:textId="77777777" w:rsidR="0023252E" w:rsidRDefault="0023252E" w:rsidP="0023252E">
      <w:pPr>
        <w:pStyle w:val="Level1"/>
        <w:keepNext w:val="0"/>
        <w:widowControl w:val="0"/>
        <w:numPr>
          <w:ilvl w:val="0"/>
          <w:numId w:val="0"/>
        </w:numPr>
        <w:spacing w:before="0" w:after="0"/>
        <w:ind w:left="131" w:firstLine="589"/>
        <w:rPr>
          <w:b w:val="0"/>
          <w:bCs/>
          <w:caps w:val="0"/>
          <w:lang w:val="en-US"/>
        </w:rPr>
      </w:pPr>
      <w:r>
        <w:rPr>
          <w:b w:val="0"/>
          <w:bCs/>
          <w:caps w:val="0"/>
          <w:lang w:val="en-US"/>
        </w:rPr>
        <w:t>Anti-Money Laundering Policy</w:t>
      </w:r>
    </w:p>
    <w:p w14:paraId="39E392E6" w14:textId="77777777" w:rsidR="008463F3" w:rsidRDefault="008463F3">
      <w:pPr>
        <w:pStyle w:val="Level1"/>
        <w:keepNext w:val="0"/>
        <w:widowControl w:val="0"/>
        <w:numPr>
          <w:ilvl w:val="0"/>
          <w:numId w:val="0"/>
        </w:numPr>
        <w:spacing w:before="0" w:after="0"/>
        <w:ind w:left="851" w:hanging="851"/>
        <w:rPr>
          <w:caps w:val="0"/>
        </w:rPr>
      </w:pPr>
    </w:p>
    <w:p w14:paraId="6A875BEA" w14:textId="77777777" w:rsidR="008463F3" w:rsidRDefault="008463F3">
      <w:pPr>
        <w:pStyle w:val="Level1"/>
        <w:keepNext w:val="0"/>
        <w:widowControl w:val="0"/>
        <w:numPr>
          <w:ilvl w:val="0"/>
          <w:numId w:val="0"/>
        </w:numPr>
        <w:spacing w:before="0" w:after="0"/>
        <w:ind w:left="851" w:hanging="851"/>
        <w:rPr>
          <w:caps w:val="0"/>
        </w:rPr>
      </w:pPr>
      <w:r>
        <w:rPr>
          <w:caps w:val="0"/>
        </w:rPr>
        <w:t>REPORT AUTHOR &amp; CONTRIBUTORS</w:t>
      </w:r>
    </w:p>
    <w:p w14:paraId="65DE2275" w14:textId="77777777" w:rsidR="0023252E" w:rsidRDefault="0023252E">
      <w:pPr>
        <w:pStyle w:val="Level1"/>
        <w:keepNext w:val="0"/>
        <w:widowControl w:val="0"/>
        <w:numPr>
          <w:ilvl w:val="0"/>
          <w:numId w:val="0"/>
        </w:numPr>
        <w:spacing w:before="0" w:after="0"/>
        <w:ind w:left="851" w:hanging="851"/>
        <w:rPr>
          <w:caps w:val="0"/>
        </w:rPr>
      </w:pPr>
    </w:p>
    <w:p w14:paraId="15DCC56A" w14:textId="77777777" w:rsidR="0023252E" w:rsidRPr="0023252E" w:rsidRDefault="0023252E" w:rsidP="0023252E">
      <w:pPr>
        <w:keepNext/>
        <w:keepLines/>
        <w:widowControl w:val="0"/>
        <w:tabs>
          <w:tab w:val="center" w:pos="4320"/>
          <w:tab w:val="right" w:pos="8640"/>
        </w:tabs>
        <w:overflowPunct w:val="0"/>
        <w:autoSpaceDE w:val="0"/>
        <w:autoSpaceDN w:val="0"/>
        <w:adjustRightInd w:val="0"/>
        <w:textAlignment w:val="baseline"/>
        <w:rPr>
          <w:rFonts w:ascii="Arial" w:hAnsi="Arial" w:cs="Arial"/>
          <w:bCs/>
          <w:lang w:val="en-US"/>
        </w:rPr>
      </w:pPr>
      <w:r w:rsidRPr="0023252E">
        <w:rPr>
          <w:rFonts w:ascii="Arial" w:hAnsi="Arial" w:cs="Arial"/>
          <w:bCs/>
          <w:lang w:val="en-US"/>
        </w:rPr>
        <w:t>Scott Fawcus, Monitoring Officer</w:t>
      </w:r>
    </w:p>
    <w:p w14:paraId="518E1DFE" w14:textId="77777777" w:rsidR="0023252E" w:rsidRPr="0023252E" w:rsidRDefault="0023252E" w:rsidP="0023252E">
      <w:pPr>
        <w:keepNext/>
        <w:keepLines/>
        <w:widowControl w:val="0"/>
        <w:tabs>
          <w:tab w:val="center" w:pos="4320"/>
          <w:tab w:val="right" w:pos="8640"/>
        </w:tabs>
        <w:overflowPunct w:val="0"/>
        <w:autoSpaceDE w:val="0"/>
        <w:autoSpaceDN w:val="0"/>
        <w:adjustRightInd w:val="0"/>
        <w:textAlignment w:val="baseline"/>
        <w:rPr>
          <w:rFonts w:ascii="Arial" w:hAnsi="Arial" w:cs="Arial"/>
          <w:bCs/>
          <w:lang w:val="en-US"/>
        </w:rPr>
      </w:pPr>
      <w:r w:rsidRPr="0023252E">
        <w:rPr>
          <w:rFonts w:ascii="Arial" w:hAnsi="Arial" w:cs="Arial"/>
          <w:bCs/>
          <w:lang w:val="en-US"/>
        </w:rPr>
        <w:t>01302 734640</w:t>
      </w:r>
    </w:p>
    <w:p w14:paraId="542172BD" w14:textId="77777777" w:rsidR="0023252E" w:rsidRPr="0023252E" w:rsidRDefault="00000000" w:rsidP="0023252E">
      <w:pPr>
        <w:keepNext/>
        <w:keepLines/>
        <w:widowControl w:val="0"/>
        <w:tabs>
          <w:tab w:val="center" w:pos="4320"/>
          <w:tab w:val="right" w:pos="8640"/>
        </w:tabs>
        <w:overflowPunct w:val="0"/>
        <w:autoSpaceDE w:val="0"/>
        <w:autoSpaceDN w:val="0"/>
        <w:adjustRightInd w:val="0"/>
        <w:textAlignment w:val="baseline"/>
        <w:rPr>
          <w:rFonts w:ascii="Arial" w:hAnsi="Arial" w:cs="Arial"/>
          <w:bCs/>
          <w:lang w:val="en-US"/>
        </w:rPr>
      </w:pPr>
      <w:hyperlink r:id="rId12" w:history="1">
        <w:r w:rsidR="0023252E" w:rsidRPr="0023252E">
          <w:rPr>
            <w:rFonts w:ascii="Arial" w:hAnsi="Arial" w:cs="Arial"/>
            <w:bCs/>
            <w:lang w:val="en-US"/>
          </w:rPr>
          <w:t>Scott.fawcus@doncaster.gov.uk</w:t>
        </w:r>
      </w:hyperlink>
    </w:p>
    <w:p w14:paraId="223B91DB" w14:textId="77777777" w:rsidR="0023252E" w:rsidRDefault="0023252E">
      <w:pPr>
        <w:pStyle w:val="Level1"/>
        <w:keepNext w:val="0"/>
        <w:widowControl w:val="0"/>
        <w:numPr>
          <w:ilvl w:val="0"/>
          <w:numId w:val="0"/>
        </w:numPr>
        <w:spacing w:before="0" w:after="0"/>
        <w:ind w:left="851" w:hanging="851"/>
        <w:rPr>
          <w:caps w:val="0"/>
        </w:rPr>
      </w:pPr>
    </w:p>
    <w:p w14:paraId="62574630" w14:textId="77777777" w:rsidR="008463F3" w:rsidRDefault="008463F3" w:rsidP="0023252E">
      <w:pPr>
        <w:pStyle w:val="Level6"/>
        <w:widowControl w:val="0"/>
        <w:spacing w:after="0"/>
        <w:ind w:left="0"/>
        <w:jc w:val="left"/>
      </w:pPr>
    </w:p>
    <w:p w14:paraId="492C9227" w14:textId="77777777" w:rsidR="008463F3" w:rsidRDefault="008463F3">
      <w:pPr>
        <w:pStyle w:val="Level6"/>
        <w:widowControl w:val="0"/>
        <w:spacing w:after="0"/>
        <w:ind w:left="0"/>
        <w:rPr>
          <w:bCs/>
        </w:rPr>
      </w:pPr>
    </w:p>
    <w:p w14:paraId="4DEFBF87" w14:textId="77777777" w:rsidR="0023252E" w:rsidRPr="00C159D6" w:rsidRDefault="0023252E" w:rsidP="0023252E">
      <w:pPr>
        <w:jc w:val="center"/>
        <w:rPr>
          <w:rFonts w:ascii="Arial" w:hAnsi="Arial" w:cs="Arial"/>
          <w:b/>
          <w:lang w:val="en-US"/>
        </w:rPr>
      </w:pPr>
      <w:r>
        <w:rPr>
          <w:rFonts w:ascii="Arial" w:hAnsi="Arial" w:cs="Arial"/>
          <w:b/>
          <w:lang w:val="en-US"/>
        </w:rPr>
        <w:t>Scott Fawcus</w:t>
      </w:r>
    </w:p>
    <w:p w14:paraId="01938453" w14:textId="77777777" w:rsidR="0023252E" w:rsidRPr="00C159D6" w:rsidRDefault="0023252E" w:rsidP="0023252E">
      <w:pPr>
        <w:jc w:val="center"/>
        <w:rPr>
          <w:rFonts w:ascii="Arial" w:hAnsi="Arial" w:cs="Arial"/>
          <w:b/>
          <w:lang w:val="en-US"/>
        </w:rPr>
      </w:pPr>
      <w:r w:rsidRPr="00C159D6">
        <w:rPr>
          <w:rFonts w:ascii="Arial" w:hAnsi="Arial" w:cs="Arial"/>
          <w:b/>
          <w:lang w:val="en-US"/>
        </w:rPr>
        <w:t>Monitoring Officer</w:t>
      </w:r>
    </w:p>
    <w:p w14:paraId="1348154F" w14:textId="77777777" w:rsidR="008463F3" w:rsidRDefault="008463F3" w:rsidP="00C2582E">
      <w:pPr>
        <w:pStyle w:val="Level6"/>
        <w:widowControl w:val="0"/>
        <w:spacing w:after="0"/>
        <w:ind w:left="0"/>
        <w:jc w:val="left"/>
        <w:rPr>
          <w:b/>
        </w:rPr>
      </w:pPr>
    </w:p>
    <w:sectPr w:rsidR="008463F3" w:rsidSect="002C5883">
      <w:footerReference w:type="first" r:id="rId13"/>
      <w:pgSz w:w="11906" w:h="16838" w:code="9"/>
      <w:pgMar w:top="762" w:right="1274" w:bottom="851" w:left="179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889B" w14:textId="77777777" w:rsidR="00E7008F" w:rsidRDefault="00E7008F">
      <w:r>
        <w:separator/>
      </w:r>
    </w:p>
  </w:endnote>
  <w:endnote w:type="continuationSeparator" w:id="0">
    <w:p w14:paraId="22A16E34" w14:textId="77777777" w:rsidR="00E7008F" w:rsidRDefault="00E7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45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FB30" w14:textId="77777777" w:rsidR="000A3C8A" w:rsidRPr="002C5883" w:rsidRDefault="000A3C8A">
    <w:pPr>
      <w:pStyle w:val="Footer"/>
      <w:rPr>
        <w:rFonts w:ascii="Arial" w:hAnsi="Arial" w:cs="Arial"/>
        <w:b/>
        <w:sz w:val="18"/>
        <w:szCs w:val="18"/>
      </w:rPr>
    </w:pPr>
    <w:r w:rsidRPr="002C5883">
      <w:rPr>
        <w:rFonts w:ascii="Arial" w:hAnsi="Arial" w:cs="Arial"/>
        <w:b/>
        <w:sz w:val="18"/>
        <w:szCs w:val="18"/>
      </w:rPr>
      <w:t>www.doncaster.gov.uk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1981" w14:textId="77777777" w:rsidR="00E7008F" w:rsidRDefault="00E7008F">
      <w:r>
        <w:separator/>
      </w:r>
    </w:p>
  </w:footnote>
  <w:footnote w:type="continuationSeparator" w:id="0">
    <w:p w14:paraId="6B5B231A" w14:textId="77777777" w:rsidR="00E7008F" w:rsidRDefault="00E70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468"/>
    <w:multiLevelType w:val="hybridMultilevel"/>
    <w:tmpl w:val="195EA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F622E"/>
    <w:multiLevelType w:val="hybridMultilevel"/>
    <w:tmpl w:val="76A0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2A3"/>
    <w:multiLevelType w:val="multilevel"/>
    <w:tmpl w:val="669626E2"/>
    <w:lvl w:ilvl="0">
      <w:start w:val="1"/>
      <w:numFmt w:val="decimal"/>
      <w:pStyle w:val="NumberedParagraphs"/>
      <w:lvlText w:val="%1."/>
      <w:lvlJc w:val="left"/>
      <w:pPr>
        <w:tabs>
          <w:tab w:val="num" w:pos="737"/>
        </w:tabs>
        <w:ind w:left="283" w:hanging="283"/>
      </w:pPr>
      <w:rPr>
        <w:rFonts w:hint="default"/>
      </w:rPr>
    </w:lvl>
    <w:lvl w:ilvl="1">
      <w:start w:val="1"/>
      <w:numFmt w:val="decimal"/>
      <w:lvlText w:val="%1.%2."/>
      <w:lvlJc w:val="left"/>
      <w:pPr>
        <w:tabs>
          <w:tab w:val="num" w:pos="1021"/>
        </w:tabs>
        <w:ind w:left="1134" w:hanging="567"/>
      </w:pPr>
      <w:rPr>
        <w:rFonts w:hint="default"/>
      </w:rPr>
    </w:lvl>
    <w:lvl w:ilvl="2">
      <w:start w:val="1"/>
      <w:numFmt w:val="decimal"/>
      <w:lvlText w:val="%1.%2.%3."/>
      <w:lvlJc w:val="right"/>
      <w:pPr>
        <w:tabs>
          <w:tab w:val="num" w:pos="2268"/>
        </w:tabs>
        <w:ind w:left="1134" w:firstLine="907"/>
      </w:pPr>
      <w:rPr>
        <w:rFonts w:hint="default"/>
      </w:rPr>
    </w:lvl>
    <w:lvl w:ilvl="3">
      <w:start w:val="1"/>
      <w:numFmt w:val="lowerLetter"/>
      <w:lvlText w:val="%1.%2.%3.%4"/>
      <w:lvlJc w:val="left"/>
      <w:pPr>
        <w:tabs>
          <w:tab w:val="num" w:pos="2517"/>
        </w:tabs>
        <w:ind w:left="2268" w:hanging="794"/>
      </w:pPr>
      <w:rPr>
        <w:rFonts w:hint="default"/>
        <w:color w:val="auto"/>
      </w:rPr>
    </w:lvl>
    <w:lvl w:ilvl="4">
      <w:start w:val="1"/>
      <w:numFmt w:val="bullet"/>
      <w:lvlText w:val=""/>
      <w:lvlJc w:val="left"/>
      <w:pPr>
        <w:tabs>
          <w:tab w:val="num" w:pos="2722"/>
        </w:tabs>
        <w:ind w:left="2552" w:hanging="341"/>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BF2264"/>
    <w:multiLevelType w:val="hybridMultilevel"/>
    <w:tmpl w:val="3122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2584"/>
    <w:multiLevelType w:val="hybridMultilevel"/>
    <w:tmpl w:val="A0B0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95DEC"/>
    <w:multiLevelType w:val="hybridMultilevel"/>
    <w:tmpl w:val="D7380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13615F"/>
    <w:multiLevelType w:val="hybridMultilevel"/>
    <w:tmpl w:val="70C22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B60D54"/>
    <w:multiLevelType w:val="hybridMultilevel"/>
    <w:tmpl w:val="060A2610"/>
    <w:lvl w:ilvl="0" w:tplc="5C5E03CC">
      <w:start w:val="12"/>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E7A7186"/>
    <w:multiLevelType w:val="hybridMultilevel"/>
    <w:tmpl w:val="4C8CE506"/>
    <w:lvl w:ilvl="0" w:tplc="B4EC4D2E">
      <w:start w:val="1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F2D47B3"/>
    <w:multiLevelType w:val="hybridMultilevel"/>
    <w:tmpl w:val="464AD52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2844D0"/>
    <w:multiLevelType w:val="multilevel"/>
    <w:tmpl w:val="9EAA7E02"/>
    <w:lvl w:ilvl="0">
      <w:start w:val="1"/>
      <w:numFmt w:val="lowerRoman"/>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926DD4"/>
    <w:multiLevelType w:val="hybridMultilevel"/>
    <w:tmpl w:val="3A6C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F33AA"/>
    <w:multiLevelType w:val="hybridMultilevel"/>
    <w:tmpl w:val="EAC4FF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58C2985"/>
    <w:multiLevelType w:val="hybridMultilevel"/>
    <w:tmpl w:val="77CE8C70"/>
    <w:lvl w:ilvl="0" w:tplc="7E7826BC">
      <w:start w:val="1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74956C8"/>
    <w:multiLevelType w:val="hybridMultilevel"/>
    <w:tmpl w:val="09AEDB66"/>
    <w:lvl w:ilvl="0" w:tplc="8F32D75A">
      <w:start w:val="5"/>
      <w:numFmt w:val="decimal"/>
      <w:lvlText w:val="%1."/>
      <w:lvlJc w:val="left"/>
      <w:pPr>
        <w:tabs>
          <w:tab w:val="num" w:pos="502"/>
        </w:tabs>
        <w:ind w:left="502" w:hanging="360"/>
      </w:pPr>
      <w:rPr>
        <w:rFonts w:ascii="Arial" w:hAnsi="Arial" w:cs="Aria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E31279"/>
    <w:multiLevelType w:val="multilevel"/>
    <w:tmpl w:val="5732AC9E"/>
    <w:lvl w:ilvl="0">
      <w:start w:val="1"/>
      <w:numFmt w:val="bullet"/>
      <w:lvlText w:val=""/>
      <w:lvlJc w:val="left"/>
      <w:pPr>
        <w:tabs>
          <w:tab w:val="num" w:pos="144"/>
        </w:tabs>
        <w:ind w:left="360" w:hanging="360"/>
      </w:pPr>
      <w:rPr>
        <w:rFonts w:ascii="Symbol" w:hAnsi="Symbol"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BF2364"/>
    <w:multiLevelType w:val="hybridMultilevel"/>
    <w:tmpl w:val="06043DC6"/>
    <w:lvl w:ilvl="0" w:tplc="A4E0B904">
      <w:start w:val="1"/>
      <w:numFmt w:val="bullet"/>
      <w:lvlText w:val=""/>
      <w:lvlJc w:val="left"/>
      <w:pPr>
        <w:tabs>
          <w:tab w:val="num" w:pos="216"/>
        </w:tabs>
        <w:ind w:left="216" w:hanging="216"/>
      </w:pPr>
      <w:rPr>
        <w:rFonts w:ascii="Symbol" w:hAnsi="Symbol" w:hint="default"/>
        <w:sz w:val="24"/>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C057316"/>
    <w:multiLevelType w:val="hybridMultilevel"/>
    <w:tmpl w:val="C83AC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265A5A"/>
    <w:multiLevelType w:val="hybridMultilevel"/>
    <w:tmpl w:val="E4BA3A68"/>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19" w15:restartNumberingAfterBreak="0">
    <w:nsid w:val="2F94022A"/>
    <w:multiLevelType w:val="multilevel"/>
    <w:tmpl w:val="F5E88EF8"/>
    <w:lvl w:ilvl="0">
      <w:start w:val="1"/>
      <w:numFmt w:val="decimal"/>
      <w:pStyle w:val="Level1"/>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4)"/>
      <w:lvlJc w:val="left"/>
      <w:pPr>
        <w:tabs>
          <w:tab w:val="num" w:pos="1211"/>
        </w:tabs>
        <w:ind w:left="284" w:firstLine="567"/>
      </w:pPr>
    </w:lvl>
    <w:lvl w:ilvl="4">
      <w:start w:val="1"/>
      <w:numFmt w:val="bullet"/>
      <w:lvlText w:val=""/>
      <w:lvlJc w:val="left"/>
      <w:pPr>
        <w:tabs>
          <w:tab w:val="num" w:pos="1267"/>
        </w:tabs>
        <w:ind w:left="1134" w:hanging="227"/>
      </w:pPr>
      <w:rPr>
        <w:rFonts w:ascii="Symbol" w:hAnsi="Symbol" w:hint="default"/>
      </w:rPr>
    </w:lvl>
    <w:lvl w:ilvl="5">
      <w:start w:val="1"/>
      <w:numFmt w:val="none"/>
      <w:lvlText w:val="%6"/>
      <w:lvlJc w:val="left"/>
      <w:pPr>
        <w:tabs>
          <w:tab w:val="num" w:pos="851"/>
        </w:tabs>
        <w:ind w:left="851" w:hanging="851"/>
      </w:pPr>
    </w:lvl>
    <w:lvl w:ilvl="6">
      <w:start w:val="1"/>
      <w:numFmt w:val="decimal"/>
      <w:lvlText w:val="%7"/>
      <w:lvlJc w:val="left"/>
      <w:pPr>
        <w:tabs>
          <w:tab w:val="num" w:pos="0"/>
        </w:tabs>
        <w:ind w:left="0" w:firstLine="0"/>
      </w:pPr>
    </w:lvl>
    <w:lvl w:ilvl="7">
      <w:start w:val="1"/>
      <w:numFmt w:val="decimal"/>
      <w:lvlText w:val="10.%8"/>
      <w:lvlJc w:val="left"/>
      <w:pPr>
        <w:tabs>
          <w:tab w:val="num" w:pos="0"/>
        </w:tabs>
        <w:ind w:left="0" w:firstLine="0"/>
      </w:pPr>
    </w:lvl>
    <w:lvl w:ilvl="8">
      <w:numFmt w:val="decimal"/>
      <w:lvlText w:val=""/>
      <w:lvlJc w:val="left"/>
      <w:pPr>
        <w:tabs>
          <w:tab w:val="num" w:pos="0"/>
        </w:tabs>
        <w:ind w:left="0" w:firstLine="0"/>
      </w:pPr>
    </w:lvl>
  </w:abstractNum>
  <w:abstractNum w:abstractNumId="20" w15:restartNumberingAfterBreak="0">
    <w:nsid w:val="36080902"/>
    <w:multiLevelType w:val="hybridMultilevel"/>
    <w:tmpl w:val="6FC69F56"/>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21" w15:restartNumberingAfterBreak="0">
    <w:nsid w:val="37F6263A"/>
    <w:multiLevelType w:val="hybridMultilevel"/>
    <w:tmpl w:val="802E0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0E7047"/>
    <w:multiLevelType w:val="hybridMultilevel"/>
    <w:tmpl w:val="5732AC9E"/>
    <w:lvl w:ilvl="0" w:tplc="0F4085C8">
      <w:start w:val="1"/>
      <w:numFmt w:val="bullet"/>
      <w:lvlText w:val=""/>
      <w:lvlJc w:val="left"/>
      <w:pPr>
        <w:tabs>
          <w:tab w:val="num" w:pos="144"/>
        </w:tabs>
        <w:ind w:left="360" w:hanging="360"/>
      </w:pPr>
      <w:rPr>
        <w:rFonts w:ascii="Symbol" w:hAnsi="Symbol" w:hint="default"/>
        <w:sz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ED5D2C"/>
    <w:multiLevelType w:val="multilevel"/>
    <w:tmpl w:val="3C8C5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AA141E"/>
    <w:multiLevelType w:val="hybridMultilevel"/>
    <w:tmpl w:val="650AC50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0E2EB9"/>
    <w:multiLevelType w:val="hybridMultilevel"/>
    <w:tmpl w:val="6922B842"/>
    <w:lvl w:ilvl="0" w:tplc="A4E0B904">
      <w:start w:val="1"/>
      <w:numFmt w:val="bullet"/>
      <w:lvlText w:val=""/>
      <w:lvlJc w:val="left"/>
      <w:pPr>
        <w:tabs>
          <w:tab w:val="num" w:pos="216"/>
        </w:tabs>
        <w:ind w:left="216" w:hanging="216"/>
      </w:pPr>
      <w:rPr>
        <w:rFonts w:ascii="Symbol" w:hAnsi="Symbol" w:hint="default"/>
        <w:sz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1E0C96"/>
    <w:multiLevelType w:val="hybridMultilevel"/>
    <w:tmpl w:val="FBE65FBE"/>
    <w:lvl w:ilvl="0" w:tplc="9654AB24">
      <w:start w:val="1"/>
      <w:numFmt w:val="decimal"/>
      <w:lvlText w:val="%1."/>
      <w:lvlJc w:val="left"/>
      <w:pPr>
        <w:tabs>
          <w:tab w:val="num" w:pos="502"/>
        </w:tabs>
        <w:ind w:left="502" w:hanging="360"/>
      </w:pPr>
      <w:rPr>
        <w:rFonts w:ascii="Arial" w:hAnsi="Arial" w:cs="Arial" w:hint="default"/>
        <w:b w:val="0"/>
      </w:rPr>
    </w:lvl>
    <w:lvl w:ilvl="1" w:tplc="04090019">
      <w:start w:val="1"/>
      <w:numFmt w:val="lowerLetter"/>
      <w:lvlText w:val="%2."/>
      <w:lvlJc w:val="left"/>
      <w:pPr>
        <w:tabs>
          <w:tab w:val="num" w:pos="1440"/>
        </w:tabs>
        <w:ind w:left="1440" w:hanging="360"/>
      </w:pPr>
    </w:lvl>
    <w:lvl w:ilvl="2" w:tplc="3F087C5E">
      <w:start w:val="1"/>
      <w:numFmt w:val="lowerRoman"/>
      <w:lvlText w:val="(%3)"/>
      <w:lvlJc w:val="left"/>
      <w:pPr>
        <w:tabs>
          <w:tab w:val="num" w:pos="1800"/>
        </w:tabs>
        <w:ind w:left="18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3B30E6"/>
    <w:multiLevelType w:val="multilevel"/>
    <w:tmpl w:val="615EBC5A"/>
    <w:lvl w:ilvl="0">
      <w:start w:val="1"/>
      <w:numFmt w:val="decimal"/>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70D27A3"/>
    <w:multiLevelType w:val="hybridMultilevel"/>
    <w:tmpl w:val="8752B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0E7EE2"/>
    <w:multiLevelType w:val="hybridMultilevel"/>
    <w:tmpl w:val="5770FDF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725E594F"/>
    <w:multiLevelType w:val="hybridMultilevel"/>
    <w:tmpl w:val="0D98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7A25E6"/>
    <w:multiLevelType w:val="hybridMultilevel"/>
    <w:tmpl w:val="86CA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578762">
    <w:abstractNumId w:val="19"/>
  </w:num>
  <w:num w:numId="2" w16cid:durableId="1314606250">
    <w:abstractNumId w:val="24"/>
  </w:num>
  <w:num w:numId="3" w16cid:durableId="1683819821">
    <w:abstractNumId w:val="20"/>
  </w:num>
  <w:num w:numId="4" w16cid:durableId="850342041">
    <w:abstractNumId w:val="18"/>
  </w:num>
  <w:num w:numId="5" w16cid:durableId="367535917">
    <w:abstractNumId w:val="22"/>
  </w:num>
  <w:num w:numId="6" w16cid:durableId="560486752">
    <w:abstractNumId w:val="15"/>
  </w:num>
  <w:num w:numId="7" w16cid:durableId="313685533">
    <w:abstractNumId w:val="25"/>
  </w:num>
  <w:num w:numId="8" w16cid:durableId="2077703211">
    <w:abstractNumId w:val="16"/>
  </w:num>
  <w:num w:numId="9" w16cid:durableId="1913537315">
    <w:abstractNumId w:val="23"/>
  </w:num>
  <w:num w:numId="10" w16cid:durableId="1577861159">
    <w:abstractNumId w:val="5"/>
  </w:num>
  <w:num w:numId="11" w16cid:durableId="1562133312">
    <w:abstractNumId w:val="29"/>
  </w:num>
  <w:num w:numId="12" w16cid:durableId="968972623">
    <w:abstractNumId w:val="21"/>
  </w:num>
  <w:num w:numId="13" w16cid:durableId="1866290666">
    <w:abstractNumId w:val="6"/>
  </w:num>
  <w:num w:numId="14" w16cid:durableId="1104182544">
    <w:abstractNumId w:val="28"/>
  </w:num>
  <w:num w:numId="15" w16cid:durableId="530262533">
    <w:abstractNumId w:val="0"/>
  </w:num>
  <w:num w:numId="16" w16cid:durableId="1015227402">
    <w:abstractNumId w:val="3"/>
  </w:num>
  <w:num w:numId="17" w16cid:durableId="1083798970">
    <w:abstractNumId w:val="4"/>
  </w:num>
  <w:num w:numId="18" w16cid:durableId="759565779">
    <w:abstractNumId w:val="11"/>
  </w:num>
  <w:num w:numId="19" w16cid:durableId="475879933">
    <w:abstractNumId w:val="30"/>
  </w:num>
  <w:num w:numId="20" w16cid:durableId="2098865394">
    <w:abstractNumId w:val="17"/>
  </w:num>
  <w:num w:numId="21" w16cid:durableId="591669702">
    <w:abstractNumId w:val="26"/>
  </w:num>
  <w:num w:numId="22" w16cid:durableId="1333289854">
    <w:abstractNumId w:val="12"/>
  </w:num>
  <w:num w:numId="23" w16cid:durableId="781917168">
    <w:abstractNumId w:val="9"/>
  </w:num>
  <w:num w:numId="24" w16cid:durableId="2010673602">
    <w:abstractNumId w:val="1"/>
  </w:num>
  <w:num w:numId="25" w16cid:durableId="2122718231">
    <w:abstractNumId w:val="14"/>
  </w:num>
  <w:num w:numId="26" w16cid:durableId="1276402850">
    <w:abstractNumId w:val="31"/>
  </w:num>
  <w:num w:numId="27" w16cid:durableId="209339527">
    <w:abstractNumId w:val="2"/>
  </w:num>
  <w:num w:numId="28" w16cid:durableId="1077902184">
    <w:abstractNumId w:val="10"/>
  </w:num>
  <w:num w:numId="29" w16cid:durableId="428238137">
    <w:abstractNumId w:val="13"/>
  </w:num>
  <w:num w:numId="30" w16cid:durableId="65151864">
    <w:abstractNumId w:val="8"/>
  </w:num>
  <w:num w:numId="31" w16cid:durableId="792745857">
    <w:abstractNumId w:val="27"/>
  </w:num>
  <w:num w:numId="32" w16cid:durableId="6504474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85774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19755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4405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C9"/>
    <w:rsid w:val="00004B91"/>
    <w:rsid w:val="00026EE4"/>
    <w:rsid w:val="00096903"/>
    <w:rsid w:val="000979D6"/>
    <w:rsid w:val="000A132B"/>
    <w:rsid w:val="000A2255"/>
    <w:rsid w:val="000A3C8A"/>
    <w:rsid w:val="000B171B"/>
    <w:rsid w:val="000B726B"/>
    <w:rsid w:val="000C684B"/>
    <w:rsid w:val="000D0F23"/>
    <w:rsid w:val="000D176E"/>
    <w:rsid w:val="000F31E5"/>
    <w:rsid w:val="00146AF9"/>
    <w:rsid w:val="00171AE8"/>
    <w:rsid w:val="001A6C9E"/>
    <w:rsid w:val="001F1C5D"/>
    <w:rsid w:val="001F4AE5"/>
    <w:rsid w:val="00217998"/>
    <w:rsid w:val="00224730"/>
    <w:rsid w:val="0023252E"/>
    <w:rsid w:val="002362CB"/>
    <w:rsid w:val="002370DF"/>
    <w:rsid w:val="002516CE"/>
    <w:rsid w:val="00253312"/>
    <w:rsid w:val="00257640"/>
    <w:rsid w:val="0028089F"/>
    <w:rsid w:val="00286B5E"/>
    <w:rsid w:val="00292227"/>
    <w:rsid w:val="002977A7"/>
    <w:rsid w:val="002A7F9E"/>
    <w:rsid w:val="002C1B03"/>
    <w:rsid w:val="002C5883"/>
    <w:rsid w:val="002D06D0"/>
    <w:rsid w:val="002E135A"/>
    <w:rsid w:val="002E38EC"/>
    <w:rsid w:val="002E46E4"/>
    <w:rsid w:val="00300ED3"/>
    <w:rsid w:val="003269E7"/>
    <w:rsid w:val="00331611"/>
    <w:rsid w:val="00337CF5"/>
    <w:rsid w:val="003565BB"/>
    <w:rsid w:val="00356CE9"/>
    <w:rsid w:val="00362882"/>
    <w:rsid w:val="00370D73"/>
    <w:rsid w:val="00375618"/>
    <w:rsid w:val="00394AB1"/>
    <w:rsid w:val="00396580"/>
    <w:rsid w:val="003A63A4"/>
    <w:rsid w:val="003B7BAE"/>
    <w:rsid w:val="003C21AE"/>
    <w:rsid w:val="003D2D26"/>
    <w:rsid w:val="003D675C"/>
    <w:rsid w:val="003D7C03"/>
    <w:rsid w:val="003F1A7B"/>
    <w:rsid w:val="004030A3"/>
    <w:rsid w:val="004213CF"/>
    <w:rsid w:val="004328E3"/>
    <w:rsid w:val="00473115"/>
    <w:rsid w:val="004A6D04"/>
    <w:rsid w:val="004B0678"/>
    <w:rsid w:val="004C7666"/>
    <w:rsid w:val="004E2EB9"/>
    <w:rsid w:val="004E7EDD"/>
    <w:rsid w:val="0050623A"/>
    <w:rsid w:val="0051546D"/>
    <w:rsid w:val="00521883"/>
    <w:rsid w:val="00536B36"/>
    <w:rsid w:val="00545DAF"/>
    <w:rsid w:val="0055423C"/>
    <w:rsid w:val="00561559"/>
    <w:rsid w:val="00562E09"/>
    <w:rsid w:val="00565269"/>
    <w:rsid w:val="005653EC"/>
    <w:rsid w:val="00565449"/>
    <w:rsid w:val="00570177"/>
    <w:rsid w:val="0057294D"/>
    <w:rsid w:val="005738FE"/>
    <w:rsid w:val="00585407"/>
    <w:rsid w:val="00585A75"/>
    <w:rsid w:val="0059463F"/>
    <w:rsid w:val="00594D8D"/>
    <w:rsid w:val="00597011"/>
    <w:rsid w:val="005C3B63"/>
    <w:rsid w:val="005D0DDF"/>
    <w:rsid w:val="005D3C76"/>
    <w:rsid w:val="005F15D1"/>
    <w:rsid w:val="005F2F0D"/>
    <w:rsid w:val="005F6552"/>
    <w:rsid w:val="005F7EFE"/>
    <w:rsid w:val="006253CB"/>
    <w:rsid w:val="0063086B"/>
    <w:rsid w:val="00635FB7"/>
    <w:rsid w:val="0063789B"/>
    <w:rsid w:val="00641AC9"/>
    <w:rsid w:val="00645438"/>
    <w:rsid w:val="006503A6"/>
    <w:rsid w:val="00650F39"/>
    <w:rsid w:val="00672BAB"/>
    <w:rsid w:val="00674605"/>
    <w:rsid w:val="0067566B"/>
    <w:rsid w:val="006824B3"/>
    <w:rsid w:val="00682913"/>
    <w:rsid w:val="00683AFE"/>
    <w:rsid w:val="006862FC"/>
    <w:rsid w:val="0069348F"/>
    <w:rsid w:val="00693FC0"/>
    <w:rsid w:val="006B5964"/>
    <w:rsid w:val="006C1431"/>
    <w:rsid w:val="006C3E52"/>
    <w:rsid w:val="006E42BA"/>
    <w:rsid w:val="006F6000"/>
    <w:rsid w:val="00706EAA"/>
    <w:rsid w:val="0071484E"/>
    <w:rsid w:val="00720CB7"/>
    <w:rsid w:val="00740011"/>
    <w:rsid w:val="0075220C"/>
    <w:rsid w:val="00762B9A"/>
    <w:rsid w:val="0077074E"/>
    <w:rsid w:val="00793EBC"/>
    <w:rsid w:val="00794DBE"/>
    <w:rsid w:val="007C0931"/>
    <w:rsid w:val="007F6FA1"/>
    <w:rsid w:val="00807504"/>
    <w:rsid w:val="00810F6E"/>
    <w:rsid w:val="00820B4B"/>
    <w:rsid w:val="00820F17"/>
    <w:rsid w:val="008244F7"/>
    <w:rsid w:val="0084422A"/>
    <w:rsid w:val="00845827"/>
    <w:rsid w:val="008459C7"/>
    <w:rsid w:val="00845C18"/>
    <w:rsid w:val="008463F3"/>
    <w:rsid w:val="00847D19"/>
    <w:rsid w:val="00881D4E"/>
    <w:rsid w:val="00881F3F"/>
    <w:rsid w:val="008902E5"/>
    <w:rsid w:val="00890C57"/>
    <w:rsid w:val="00894E3F"/>
    <w:rsid w:val="008960FE"/>
    <w:rsid w:val="008A12B0"/>
    <w:rsid w:val="008A2B9A"/>
    <w:rsid w:val="008A337D"/>
    <w:rsid w:val="008A5675"/>
    <w:rsid w:val="008B7C92"/>
    <w:rsid w:val="008C5660"/>
    <w:rsid w:val="008E1150"/>
    <w:rsid w:val="008E78ED"/>
    <w:rsid w:val="008F53DD"/>
    <w:rsid w:val="00901189"/>
    <w:rsid w:val="009059F9"/>
    <w:rsid w:val="00915417"/>
    <w:rsid w:val="009220A1"/>
    <w:rsid w:val="00924A80"/>
    <w:rsid w:val="0093659D"/>
    <w:rsid w:val="00936D13"/>
    <w:rsid w:val="00945D28"/>
    <w:rsid w:val="00957650"/>
    <w:rsid w:val="009611FA"/>
    <w:rsid w:val="0097216D"/>
    <w:rsid w:val="00974C5D"/>
    <w:rsid w:val="009818BA"/>
    <w:rsid w:val="009827BE"/>
    <w:rsid w:val="00985864"/>
    <w:rsid w:val="0098627A"/>
    <w:rsid w:val="00995B39"/>
    <w:rsid w:val="009A3470"/>
    <w:rsid w:val="009A57A5"/>
    <w:rsid w:val="009B5BD9"/>
    <w:rsid w:val="009B7F67"/>
    <w:rsid w:val="009C34EC"/>
    <w:rsid w:val="009D59D2"/>
    <w:rsid w:val="009D6147"/>
    <w:rsid w:val="00A112D5"/>
    <w:rsid w:val="00A20CBB"/>
    <w:rsid w:val="00A2469A"/>
    <w:rsid w:val="00A332A6"/>
    <w:rsid w:val="00A450EF"/>
    <w:rsid w:val="00A461A7"/>
    <w:rsid w:val="00A474CE"/>
    <w:rsid w:val="00A50F4C"/>
    <w:rsid w:val="00A576CD"/>
    <w:rsid w:val="00A84559"/>
    <w:rsid w:val="00A84625"/>
    <w:rsid w:val="00A943FF"/>
    <w:rsid w:val="00AB11CF"/>
    <w:rsid w:val="00AC13E8"/>
    <w:rsid w:val="00AD6806"/>
    <w:rsid w:val="00AE35CA"/>
    <w:rsid w:val="00B00A6C"/>
    <w:rsid w:val="00B01807"/>
    <w:rsid w:val="00B01BB9"/>
    <w:rsid w:val="00B1349C"/>
    <w:rsid w:val="00B22840"/>
    <w:rsid w:val="00B278DF"/>
    <w:rsid w:val="00B3438D"/>
    <w:rsid w:val="00B4437E"/>
    <w:rsid w:val="00B55FE4"/>
    <w:rsid w:val="00B607B8"/>
    <w:rsid w:val="00B63D67"/>
    <w:rsid w:val="00B65763"/>
    <w:rsid w:val="00B67F62"/>
    <w:rsid w:val="00B9318D"/>
    <w:rsid w:val="00BA523B"/>
    <w:rsid w:val="00BD29E3"/>
    <w:rsid w:val="00BE37E6"/>
    <w:rsid w:val="00BF3EF5"/>
    <w:rsid w:val="00BF6B7F"/>
    <w:rsid w:val="00C0534A"/>
    <w:rsid w:val="00C1124B"/>
    <w:rsid w:val="00C11C97"/>
    <w:rsid w:val="00C2582E"/>
    <w:rsid w:val="00C25A72"/>
    <w:rsid w:val="00C325D1"/>
    <w:rsid w:val="00C55608"/>
    <w:rsid w:val="00C650B3"/>
    <w:rsid w:val="00C73176"/>
    <w:rsid w:val="00C75CC4"/>
    <w:rsid w:val="00C760BE"/>
    <w:rsid w:val="00CA33FD"/>
    <w:rsid w:val="00CA37FE"/>
    <w:rsid w:val="00CA7CF5"/>
    <w:rsid w:val="00CB19C4"/>
    <w:rsid w:val="00CC2B94"/>
    <w:rsid w:val="00CD382E"/>
    <w:rsid w:val="00CE2A7C"/>
    <w:rsid w:val="00CF15C5"/>
    <w:rsid w:val="00D0765C"/>
    <w:rsid w:val="00D11C4E"/>
    <w:rsid w:val="00D14760"/>
    <w:rsid w:val="00D234B2"/>
    <w:rsid w:val="00D3059E"/>
    <w:rsid w:val="00D335A9"/>
    <w:rsid w:val="00D36F59"/>
    <w:rsid w:val="00D47B7D"/>
    <w:rsid w:val="00D57AAD"/>
    <w:rsid w:val="00D73FCE"/>
    <w:rsid w:val="00D86220"/>
    <w:rsid w:val="00D9116E"/>
    <w:rsid w:val="00DA52B5"/>
    <w:rsid w:val="00DA6EC9"/>
    <w:rsid w:val="00DA7A2B"/>
    <w:rsid w:val="00DB22A9"/>
    <w:rsid w:val="00DB3309"/>
    <w:rsid w:val="00DB45E2"/>
    <w:rsid w:val="00DC24E5"/>
    <w:rsid w:val="00DC5B95"/>
    <w:rsid w:val="00DD1086"/>
    <w:rsid w:val="00DE58D7"/>
    <w:rsid w:val="00DE696F"/>
    <w:rsid w:val="00E208A4"/>
    <w:rsid w:val="00E26302"/>
    <w:rsid w:val="00E2776F"/>
    <w:rsid w:val="00E3462A"/>
    <w:rsid w:val="00E34720"/>
    <w:rsid w:val="00E40063"/>
    <w:rsid w:val="00E41E6E"/>
    <w:rsid w:val="00E532FC"/>
    <w:rsid w:val="00E61680"/>
    <w:rsid w:val="00E7008F"/>
    <w:rsid w:val="00E7385C"/>
    <w:rsid w:val="00E90E34"/>
    <w:rsid w:val="00EA21E9"/>
    <w:rsid w:val="00EB4E83"/>
    <w:rsid w:val="00EC015B"/>
    <w:rsid w:val="00EE7F34"/>
    <w:rsid w:val="00EF766C"/>
    <w:rsid w:val="00F10E57"/>
    <w:rsid w:val="00F22EBD"/>
    <w:rsid w:val="00F24F23"/>
    <w:rsid w:val="00F31FE3"/>
    <w:rsid w:val="00F32FEA"/>
    <w:rsid w:val="00F34A73"/>
    <w:rsid w:val="00F41D45"/>
    <w:rsid w:val="00F43B3D"/>
    <w:rsid w:val="00F46780"/>
    <w:rsid w:val="00F47917"/>
    <w:rsid w:val="00F54416"/>
    <w:rsid w:val="00F6003E"/>
    <w:rsid w:val="00F6328D"/>
    <w:rsid w:val="00F72E84"/>
    <w:rsid w:val="00F733F5"/>
    <w:rsid w:val="00F7420E"/>
    <w:rsid w:val="00F83BD4"/>
    <w:rsid w:val="00FB164F"/>
    <w:rsid w:val="00FB5A47"/>
    <w:rsid w:val="00FC5F23"/>
    <w:rsid w:val="00FD41A4"/>
    <w:rsid w:val="00FF6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E4ACD"/>
  <w15:chartTrackingRefBased/>
  <w15:docId w15:val="{8447AA35-4621-4285-9026-F6F7E9F7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rPr>
  </w:style>
  <w:style w:type="paragraph" w:styleId="Heading3">
    <w:name w:val="heading 3"/>
    <w:basedOn w:val="Normal"/>
    <w:next w:val="Normal"/>
    <w:qFormat/>
    <w:pPr>
      <w:keepNext/>
      <w:ind w:left="-180" w:right="26"/>
      <w:outlineLvl w:val="2"/>
    </w:pPr>
    <w:rPr>
      <w:rFonts w:ascii="Arial" w:hAnsi="Arial" w:cs="Arial"/>
      <w:b/>
      <w:bCs/>
    </w:rPr>
  </w:style>
  <w:style w:type="paragraph" w:styleId="Heading5">
    <w:name w:val="heading 5"/>
    <w:basedOn w:val="Normal"/>
    <w:next w:val="Normal"/>
    <w:qFormat/>
    <w:pPr>
      <w:keepNext/>
      <w:outlineLvl w:val="4"/>
    </w:pPr>
    <w:rPr>
      <w:rFonts w:ascii="Arial" w:hAnsi="Arial"/>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26"/>
    </w:pPr>
    <w:rPr>
      <w:rFonts w:ascii="Arial" w:hAnsi="Arial" w:cs="Arial"/>
    </w:rPr>
  </w:style>
  <w:style w:type="paragraph" w:styleId="Header">
    <w:name w:val="header"/>
    <w:basedOn w:val="Normal"/>
    <w:pPr>
      <w:tabs>
        <w:tab w:val="center" w:pos="4153"/>
        <w:tab w:val="right" w:pos="8306"/>
      </w:tabs>
    </w:pPr>
    <w:rPr>
      <w:rFonts w:ascii="Arial" w:hAnsi="Arial"/>
      <w:b/>
    </w:rPr>
  </w:style>
  <w:style w:type="paragraph" w:customStyle="1" w:styleId="Level1">
    <w:name w:val="Level 1"/>
    <w:basedOn w:val="Normal"/>
    <w:pPr>
      <w:keepNext/>
      <w:numPr>
        <w:numId w:val="1"/>
      </w:numPr>
      <w:spacing w:before="240" w:after="120"/>
      <w:outlineLvl w:val="0"/>
    </w:pPr>
    <w:rPr>
      <w:rFonts w:ascii="Arial" w:hAnsi="Arial" w:cs="Arial"/>
      <w:b/>
      <w:caps/>
    </w:rPr>
  </w:style>
  <w:style w:type="paragraph" w:customStyle="1" w:styleId="Level2">
    <w:name w:val="Level 2"/>
    <w:basedOn w:val="Normal"/>
    <w:pPr>
      <w:numPr>
        <w:ilvl w:val="1"/>
        <w:numId w:val="31"/>
      </w:numPr>
      <w:spacing w:after="120"/>
      <w:jc w:val="both"/>
      <w:outlineLvl w:val="1"/>
    </w:pPr>
    <w:rPr>
      <w:rFonts w:ascii="Arial" w:hAnsi="Arial" w:cs="Arial"/>
    </w:rPr>
  </w:style>
  <w:style w:type="paragraph" w:customStyle="1" w:styleId="Level3">
    <w:name w:val="Level 3"/>
    <w:basedOn w:val="Level2"/>
    <w:pPr>
      <w:numPr>
        <w:ilvl w:val="2"/>
        <w:numId w:val="32"/>
      </w:numPr>
      <w:outlineLvl w:val="2"/>
    </w:pPr>
  </w:style>
  <w:style w:type="paragraph" w:customStyle="1" w:styleId="Level4">
    <w:name w:val="Level 4"/>
    <w:basedOn w:val="Normal"/>
    <w:pPr>
      <w:numPr>
        <w:ilvl w:val="3"/>
        <w:numId w:val="33"/>
      </w:numPr>
      <w:tabs>
        <w:tab w:val="num" w:pos="1247"/>
      </w:tabs>
      <w:spacing w:after="120"/>
      <w:ind w:left="1247" w:hanging="396"/>
      <w:jc w:val="both"/>
      <w:outlineLvl w:val="3"/>
    </w:pPr>
    <w:rPr>
      <w:rFonts w:ascii="Arial" w:hAnsi="Arial" w:cs="Arial"/>
      <w:b/>
    </w:rPr>
  </w:style>
  <w:style w:type="paragraph" w:customStyle="1" w:styleId="Level5">
    <w:name w:val="Level 5"/>
    <w:basedOn w:val="Level4"/>
    <w:pPr>
      <w:numPr>
        <w:ilvl w:val="4"/>
        <w:numId w:val="34"/>
      </w:numPr>
      <w:tabs>
        <w:tab w:val="left" w:pos="1247"/>
      </w:tabs>
      <w:spacing w:after="60"/>
      <w:ind w:hanging="340"/>
      <w:outlineLvl w:val="4"/>
    </w:pPr>
    <w:rPr>
      <w:b w:val="0"/>
    </w:rPr>
  </w:style>
  <w:style w:type="paragraph" w:customStyle="1" w:styleId="Level6">
    <w:name w:val="Level 6"/>
    <w:basedOn w:val="Normal"/>
    <w:pPr>
      <w:spacing w:after="120"/>
      <w:ind w:left="851"/>
      <w:jc w:val="both"/>
      <w:outlineLvl w:val="5"/>
    </w:pPr>
    <w:rPr>
      <w:rFonts w:ascii="Arial" w:hAnsi="Arial" w:cs="Arial"/>
    </w:rPr>
  </w:style>
  <w:style w:type="paragraph" w:styleId="MessageHeader">
    <w:name w:val="Message Header"/>
    <w:basedOn w:val="BodyText"/>
    <w:pPr>
      <w:keepLines/>
      <w:spacing w:after="120"/>
      <w:ind w:left="720" w:right="0" w:hanging="720"/>
    </w:pPr>
    <w:rPr>
      <w:rFonts w:cs="Times New Roman"/>
      <w:spacing w:val="-5"/>
      <w:sz w:val="20"/>
      <w:szCs w:val="20"/>
    </w:rPr>
  </w:style>
  <w:style w:type="paragraph" w:styleId="Footer">
    <w:name w:val="footer"/>
    <w:basedOn w:val="Normal"/>
    <w:pPr>
      <w:tabs>
        <w:tab w:val="center" w:pos="4153"/>
        <w:tab w:val="right" w:pos="8306"/>
      </w:tabs>
    </w:pPr>
  </w:style>
  <w:style w:type="paragraph" w:styleId="BodyTextIndent">
    <w:name w:val="Body Text Indent"/>
    <w:basedOn w:val="Normal"/>
    <w:pPr>
      <w:ind w:left="360"/>
    </w:pPr>
    <w:rPr>
      <w:rFonts w:ascii="Frutiger-45Light" w:hAnsi="Frutiger-45Light"/>
      <w:color w:val="000000"/>
      <w:szCs w:val="22"/>
      <w:lang w:val="en-US"/>
    </w:rPr>
  </w:style>
  <w:style w:type="paragraph" w:styleId="BodyText2">
    <w:name w:val="Body Text 2"/>
    <w:basedOn w:val="Normal"/>
    <w:rsid w:val="00CE2A7C"/>
    <w:pPr>
      <w:spacing w:after="120" w:line="480" w:lineRule="auto"/>
    </w:pPr>
  </w:style>
  <w:style w:type="paragraph" w:styleId="BalloonText">
    <w:name w:val="Balloon Text"/>
    <w:basedOn w:val="Normal"/>
    <w:semiHidden/>
    <w:rsid w:val="00004B91"/>
    <w:rPr>
      <w:rFonts w:ascii="Tahoma" w:hAnsi="Tahoma" w:cs="Tahoma"/>
      <w:sz w:val="16"/>
      <w:szCs w:val="16"/>
    </w:rPr>
  </w:style>
  <w:style w:type="paragraph" w:styleId="ListParagraph">
    <w:name w:val="List Paragraph"/>
    <w:basedOn w:val="Normal"/>
    <w:uiPriority w:val="34"/>
    <w:qFormat/>
    <w:rsid w:val="0067566B"/>
    <w:pPr>
      <w:ind w:left="720"/>
      <w:contextualSpacing/>
    </w:pPr>
  </w:style>
  <w:style w:type="paragraph" w:customStyle="1" w:styleId="NumberedParagraphs">
    <w:name w:val="Numbered Paragraphs"/>
    <w:basedOn w:val="Normal"/>
    <w:qFormat/>
    <w:rsid w:val="00B01807"/>
    <w:pPr>
      <w:numPr>
        <w:numId w:val="27"/>
      </w:numPr>
      <w:spacing w:after="240" w:line="360" w:lineRule="auto"/>
      <w:ind w:left="568" w:hanging="284"/>
    </w:pPr>
    <w:rPr>
      <w:rFonts w:ascii="Arial" w:hAnsi="Arial" w:cs="Arial"/>
      <w:lang w:eastAsia="en-GB"/>
    </w:rPr>
  </w:style>
  <w:style w:type="paragraph" w:styleId="NormalWeb">
    <w:name w:val="Normal (Web)"/>
    <w:basedOn w:val="Normal"/>
    <w:uiPriority w:val="99"/>
    <w:unhideWhenUsed/>
    <w:rsid w:val="001F1C5D"/>
    <w:pPr>
      <w:spacing w:before="100" w:beforeAutospacing="1" w:after="100" w:afterAutospacing="1"/>
    </w:pPr>
    <w:rPr>
      <w:lang w:eastAsia="en-GB"/>
    </w:rPr>
  </w:style>
  <w:style w:type="character" w:styleId="CommentReference">
    <w:name w:val="annotation reference"/>
    <w:rsid w:val="000A2255"/>
    <w:rPr>
      <w:sz w:val="16"/>
      <w:szCs w:val="16"/>
    </w:rPr>
  </w:style>
  <w:style w:type="paragraph" w:styleId="CommentText">
    <w:name w:val="annotation text"/>
    <w:basedOn w:val="Normal"/>
    <w:link w:val="CommentTextChar"/>
    <w:rsid w:val="000A2255"/>
    <w:rPr>
      <w:sz w:val="20"/>
      <w:szCs w:val="20"/>
    </w:rPr>
  </w:style>
  <w:style w:type="character" w:customStyle="1" w:styleId="CommentTextChar">
    <w:name w:val="Comment Text Char"/>
    <w:link w:val="CommentText"/>
    <w:rsid w:val="000A2255"/>
    <w:rPr>
      <w:lang w:eastAsia="en-US"/>
    </w:rPr>
  </w:style>
  <w:style w:type="paragraph" w:styleId="CommentSubject">
    <w:name w:val="annotation subject"/>
    <w:basedOn w:val="CommentText"/>
    <w:next w:val="CommentText"/>
    <w:link w:val="CommentSubjectChar"/>
    <w:rsid w:val="000A2255"/>
    <w:rPr>
      <w:b/>
      <w:bCs/>
    </w:rPr>
  </w:style>
  <w:style w:type="character" w:customStyle="1" w:styleId="CommentSubjectChar">
    <w:name w:val="Comment Subject Char"/>
    <w:link w:val="CommentSubject"/>
    <w:rsid w:val="000A225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6277">
      <w:bodyDiv w:val="1"/>
      <w:marLeft w:val="0"/>
      <w:marRight w:val="0"/>
      <w:marTop w:val="0"/>
      <w:marBottom w:val="0"/>
      <w:divBdr>
        <w:top w:val="none" w:sz="0" w:space="0" w:color="auto"/>
        <w:left w:val="none" w:sz="0" w:space="0" w:color="auto"/>
        <w:bottom w:val="none" w:sz="0" w:space="0" w:color="auto"/>
        <w:right w:val="none" w:sz="0" w:space="0" w:color="auto"/>
      </w:divBdr>
    </w:div>
    <w:div w:id="1043557332">
      <w:bodyDiv w:val="1"/>
      <w:marLeft w:val="0"/>
      <w:marRight w:val="0"/>
      <w:marTop w:val="0"/>
      <w:marBottom w:val="0"/>
      <w:divBdr>
        <w:top w:val="none" w:sz="0" w:space="0" w:color="auto"/>
        <w:left w:val="none" w:sz="0" w:space="0" w:color="auto"/>
        <w:bottom w:val="none" w:sz="0" w:space="0" w:color="auto"/>
        <w:right w:val="none" w:sz="0" w:space="0" w:color="auto"/>
      </w:divBdr>
    </w:div>
    <w:div w:id="1490245685">
      <w:bodyDiv w:val="1"/>
      <w:marLeft w:val="0"/>
      <w:marRight w:val="0"/>
      <w:marTop w:val="0"/>
      <w:marBottom w:val="0"/>
      <w:divBdr>
        <w:top w:val="none" w:sz="0" w:space="0" w:color="auto"/>
        <w:left w:val="none" w:sz="0" w:space="0" w:color="auto"/>
        <w:bottom w:val="none" w:sz="0" w:space="0" w:color="auto"/>
        <w:right w:val="none" w:sz="0" w:space="0" w:color="auto"/>
      </w:divBdr>
    </w:div>
    <w:div w:id="1853372460">
      <w:bodyDiv w:val="1"/>
      <w:marLeft w:val="0"/>
      <w:marRight w:val="0"/>
      <w:marTop w:val="0"/>
      <w:marBottom w:val="0"/>
      <w:divBdr>
        <w:top w:val="none" w:sz="0" w:space="0" w:color="auto"/>
        <w:left w:val="none" w:sz="0" w:space="0" w:color="auto"/>
        <w:bottom w:val="none" w:sz="0" w:space="0" w:color="auto"/>
        <w:right w:val="none" w:sz="0" w:space="0" w:color="auto"/>
      </w:divBdr>
    </w:div>
    <w:div w:id="1979410029">
      <w:bodyDiv w:val="1"/>
      <w:marLeft w:val="0"/>
      <w:marRight w:val="0"/>
      <w:marTop w:val="0"/>
      <w:marBottom w:val="0"/>
      <w:divBdr>
        <w:top w:val="none" w:sz="0" w:space="0" w:color="auto"/>
        <w:left w:val="none" w:sz="0" w:space="0" w:color="auto"/>
        <w:bottom w:val="none" w:sz="0" w:space="0" w:color="auto"/>
        <w:right w:val="none" w:sz="0" w:space="0" w:color="auto"/>
      </w:divBdr>
    </w:div>
    <w:div w:id="199283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ott.fawcus@doncaster.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613b1e-f407-432c-89fa-ef417f25cf01" xsi:nil="true"/>
    <lcf76f155ced4ddcb4097134ff3c332f xmlns="ef5c25c8-dec0-499f-a490-26fb4eca1f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583448A01810438553BAF39D16376A" ma:contentTypeVersion="14" ma:contentTypeDescription="Create a new document." ma:contentTypeScope="" ma:versionID="e7875c99a17de859704480340f80e382">
  <xsd:schema xmlns:xsd="http://www.w3.org/2001/XMLSchema" xmlns:xs="http://www.w3.org/2001/XMLSchema" xmlns:p="http://schemas.microsoft.com/office/2006/metadata/properties" xmlns:ns2="ef5c25c8-dec0-499f-a490-26fb4eca1f56" xmlns:ns3="a0613b1e-f407-432c-89fa-ef417f25cf01" targetNamespace="http://schemas.microsoft.com/office/2006/metadata/properties" ma:root="true" ma:fieldsID="1d92a38f5259983e7d969ac7593fd1d2" ns2:_="" ns3:_="">
    <xsd:import namespace="ef5c25c8-dec0-499f-a490-26fb4eca1f56"/>
    <xsd:import namespace="a0613b1e-f407-432c-89fa-ef417f25c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c25c8-dec0-499f-a490-26fb4eca1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13b1e-f407-432c-89fa-ef417f25cf0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96595b-5592-4bfc-a68b-9b623f818b34}" ma:internalName="TaxCatchAll" ma:showField="CatchAllData" ma:web="a0613b1e-f407-432c-89fa-ef417f25cf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19177-2B62-49E5-88B3-EF310D1B2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452FFD-ED81-47BF-8EE7-2D9471EAF2AC}">
  <ds:schemaRefs>
    <ds:schemaRef ds:uri="http://schemas.microsoft.com/sharepoint/v3/contenttype/forms"/>
  </ds:schemaRefs>
</ds:datastoreItem>
</file>

<file path=customXml/itemProps3.xml><?xml version="1.0" encoding="utf-8"?>
<ds:datastoreItem xmlns:ds="http://schemas.openxmlformats.org/officeDocument/2006/customXml" ds:itemID="{936C9106-8BE5-41FE-8235-B22072DDC825}"/>
</file>

<file path=customXml/itemProps4.xml><?xml version="1.0" encoding="utf-8"?>
<ds:datastoreItem xmlns:ds="http://schemas.openxmlformats.org/officeDocument/2006/customXml" ds:itemID="{B103FD8B-AF9D-424A-87C1-5AEC4D31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Agenda Item No</vt:lpstr>
    </vt:vector>
  </TitlesOfParts>
  <Company>DMBC</Company>
  <LinksUpToDate>false</LinksUpToDate>
  <CharactersWithSpaces>15170</CharactersWithSpaces>
  <SharedDoc>false</SharedDoc>
  <HLinks>
    <vt:vector size="6" baseType="variant">
      <vt:variant>
        <vt:i4>3145739</vt:i4>
      </vt:variant>
      <vt:variant>
        <vt:i4>0</vt:i4>
      </vt:variant>
      <vt:variant>
        <vt:i4>0</vt:i4>
      </vt:variant>
      <vt:variant>
        <vt:i4>5</vt:i4>
      </vt:variant>
      <vt:variant>
        <vt:lpwstr>mailto:Scott.fawcus@doncaster.gov.uk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No</dc:title>
  <dc:subject/>
  <dc:creator>DMBC</dc:creator>
  <cp:keywords/>
  <cp:lastModifiedBy>Torrington, Amber</cp:lastModifiedBy>
  <cp:revision>3</cp:revision>
  <cp:lastPrinted>2017-12-12T16:46:00Z</cp:lastPrinted>
  <dcterms:created xsi:type="dcterms:W3CDTF">2024-04-15T13:05:00Z</dcterms:created>
  <dcterms:modified xsi:type="dcterms:W3CDTF">2024-04-15T13:05:00Z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0x010100EE583448A01810438553BAF39D16376A</vt:lpwstr>
  </property>
</Properties>
</file>